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224" w:rsidRPr="00B655F0" w:rsidRDefault="00207B27" w:rsidP="00AA78B0">
      <w:pPr>
        <w:jc w:val="center"/>
        <w:rPr>
          <w:rFonts w:ascii="Times New Roman" w:hAnsi="Times New Roman" w:cs="Times New Roman"/>
          <w:b/>
          <w:sz w:val="28"/>
          <w:szCs w:val="28"/>
          <w:u w:val="single"/>
          <w:lang w:val="en-US"/>
        </w:rPr>
      </w:pPr>
      <w:r w:rsidRPr="00B655F0">
        <w:rPr>
          <w:rFonts w:ascii="Times New Roman" w:hAnsi="Times New Roman" w:cs="Times New Roman"/>
          <w:b/>
          <w:sz w:val="28"/>
          <w:szCs w:val="28"/>
          <w:u w:val="single"/>
          <w:lang w:val="en-US"/>
        </w:rPr>
        <w:t xml:space="preserve">Chipuri de ierarhi şi preoţi care au avut </w:t>
      </w:r>
      <w:proofErr w:type="gramStart"/>
      <w:r w:rsidRPr="00B655F0">
        <w:rPr>
          <w:rFonts w:ascii="Times New Roman" w:hAnsi="Times New Roman" w:cs="Times New Roman"/>
          <w:b/>
          <w:sz w:val="28"/>
          <w:szCs w:val="28"/>
          <w:u w:val="single"/>
          <w:lang w:val="en-US"/>
        </w:rPr>
        <w:t>un</w:t>
      </w:r>
      <w:proofErr w:type="gramEnd"/>
      <w:r w:rsidRPr="00B655F0">
        <w:rPr>
          <w:rFonts w:ascii="Times New Roman" w:hAnsi="Times New Roman" w:cs="Times New Roman"/>
          <w:b/>
          <w:sz w:val="28"/>
          <w:szCs w:val="28"/>
          <w:u w:val="single"/>
          <w:lang w:val="en-US"/>
        </w:rPr>
        <w:t xml:space="preserve"> rol important în desăvârşirea unirii naţionale şi bisericeşti şi reflectarea</w:t>
      </w:r>
      <w:r w:rsidR="00AA78B0">
        <w:rPr>
          <w:rFonts w:ascii="Times New Roman" w:hAnsi="Times New Roman" w:cs="Times New Roman"/>
          <w:b/>
          <w:sz w:val="28"/>
          <w:szCs w:val="28"/>
          <w:u w:val="single"/>
          <w:lang w:val="en-US"/>
        </w:rPr>
        <w:t xml:space="preserve"> lucrării</w:t>
      </w:r>
      <w:r w:rsidRPr="00B655F0">
        <w:rPr>
          <w:rFonts w:ascii="Times New Roman" w:hAnsi="Times New Roman" w:cs="Times New Roman"/>
          <w:b/>
          <w:sz w:val="28"/>
          <w:szCs w:val="28"/>
          <w:u w:val="single"/>
          <w:lang w:val="en-US"/>
        </w:rPr>
        <w:t xml:space="preserve"> lor astăzi</w:t>
      </w:r>
    </w:p>
    <w:p w:rsidR="006C2055" w:rsidRPr="00B655F0" w:rsidRDefault="006C2055" w:rsidP="00D311D3">
      <w:pPr>
        <w:spacing w:line="360" w:lineRule="auto"/>
        <w:jc w:val="both"/>
        <w:rPr>
          <w:rFonts w:ascii="Times New Roman" w:hAnsi="Times New Roman" w:cs="Times New Roman"/>
          <w:b/>
          <w:sz w:val="24"/>
          <w:szCs w:val="24"/>
          <w:lang w:val="en-US"/>
        </w:rPr>
      </w:pPr>
    </w:p>
    <w:p w:rsidR="009101AE" w:rsidRPr="00B655F0" w:rsidRDefault="006C2055" w:rsidP="00D311D3">
      <w:pPr>
        <w:spacing w:line="360" w:lineRule="auto"/>
        <w:ind w:left="4678"/>
        <w:jc w:val="both"/>
        <w:rPr>
          <w:rFonts w:ascii="Times New Roman" w:hAnsi="Times New Roman" w:cs="Times New Roman"/>
          <w:sz w:val="20"/>
          <w:szCs w:val="20"/>
        </w:rPr>
      </w:pPr>
      <w:r w:rsidRPr="00B655F0">
        <w:rPr>
          <w:rFonts w:ascii="Times New Roman" w:hAnsi="Times New Roman" w:cs="Times New Roman"/>
          <w:b/>
          <w:sz w:val="24"/>
          <w:szCs w:val="24"/>
          <w:lang w:val="en-US"/>
        </w:rPr>
        <w:tab/>
      </w:r>
      <w:r w:rsidRPr="00B655F0">
        <w:rPr>
          <w:rFonts w:ascii="Times New Roman" w:hAnsi="Times New Roman" w:cs="Times New Roman"/>
          <w:sz w:val="20"/>
          <w:szCs w:val="20"/>
        </w:rPr>
        <w:t>”Suntem un popor care prin strămoşii săi îşi are rădăcini de patru ori milenare, aceasta este mândria şi aceasta este puterea noastră” (Nicolae Iorga)</w:t>
      </w:r>
      <w:r w:rsidRPr="00B655F0">
        <w:rPr>
          <w:rFonts w:ascii="Times New Roman" w:hAnsi="Times New Roman" w:cs="Times New Roman"/>
          <w:sz w:val="20"/>
          <w:szCs w:val="20"/>
        </w:rPr>
        <w:br/>
      </w:r>
    </w:p>
    <w:p w:rsidR="00207B27" w:rsidRPr="00B655F0" w:rsidRDefault="0065521E" w:rsidP="007C31E0">
      <w:pPr>
        <w:spacing w:after="0" w:line="360" w:lineRule="auto"/>
        <w:ind w:firstLine="708"/>
        <w:jc w:val="both"/>
        <w:rPr>
          <w:rFonts w:ascii="Times New Roman" w:hAnsi="Times New Roman" w:cs="Times New Roman"/>
          <w:sz w:val="24"/>
          <w:szCs w:val="24"/>
        </w:rPr>
      </w:pPr>
      <w:r w:rsidRPr="00B655F0">
        <w:rPr>
          <w:rFonts w:ascii="Times New Roman" w:hAnsi="Times New Roman" w:cs="Times New Roman"/>
          <w:sz w:val="24"/>
          <w:szCs w:val="24"/>
        </w:rPr>
        <w:t xml:space="preserve">Se cuvine ca înainte de a intra în dezbaterea temei de astăzi să ne amintim de trecutul </w:t>
      </w:r>
      <w:r w:rsidR="007E795D" w:rsidRPr="00B655F0">
        <w:rPr>
          <w:rFonts w:ascii="Times New Roman" w:hAnsi="Times New Roman" w:cs="Times New Roman"/>
          <w:sz w:val="24"/>
          <w:szCs w:val="24"/>
        </w:rPr>
        <w:t>multimilenar</w:t>
      </w:r>
      <w:r w:rsidRPr="00B655F0">
        <w:rPr>
          <w:rFonts w:ascii="Times New Roman" w:hAnsi="Times New Roman" w:cs="Times New Roman"/>
          <w:sz w:val="24"/>
          <w:szCs w:val="24"/>
        </w:rPr>
        <w:t xml:space="preserve"> al neamului nostru care s-a simţit legat de aceste locuri. Ideea de unitate naţională, etnică</w:t>
      </w:r>
      <w:r w:rsidR="001D531C" w:rsidRPr="00B655F0">
        <w:rPr>
          <w:rFonts w:ascii="Times New Roman" w:hAnsi="Times New Roman" w:cs="Times New Roman"/>
          <w:sz w:val="24"/>
          <w:szCs w:val="24"/>
        </w:rPr>
        <w:t>,</w:t>
      </w:r>
      <w:r w:rsidRPr="00B655F0">
        <w:rPr>
          <w:rFonts w:ascii="Times New Roman" w:hAnsi="Times New Roman" w:cs="Times New Roman"/>
          <w:sz w:val="24"/>
          <w:szCs w:val="24"/>
        </w:rPr>
        <w:t xml:space="preserve"> a existat încă de pe vr</w:t>
      </w:r>
      <w:r w:rsidR="001D531C" w:rsidRPr="00B655F0">
        <w:rPr>
          <w:rFonts w:ascii="Times New Roman" w:hAnsi="Times New Roman" w:cs="Times New Roman"/>
          <w:sz w:val="24"/>
          <w:szCs w:val="24"/>
        </w:rPr>
        <w:t>emea geto-</w:t>
      </w:r>
      <w:r w:rsidRPr="00B655F0">
        <w:rPr>
          <w:rFonts w:ascii="Times New Roman" w:hAnsi="Times New Roman" w:cs="Times New Roman"/>
          <w:sz w:val="24"/>
          <w:szCs w:val="24"/>
        </w:rPr>
        <w:t>dacilor şi  s-a păstrat în decursul istoriei în conştiinţa poporului român până în zilele noastre.</w:t>
      </w:r>
    </w:p>
    <w:p w:rsidR="0065521E" w:rsidRPr="00B655F0" w:rsidRDefault="0065521E" w:rsidP="007C31E0">
      <w:pPr>
        <w:spacing w:after="0" w:line="360" w:lineRule="auto"/>
        <w:ind w:firstLine="708"/>
        <w:jc w:val="both"/>
        <w:rPr>
          <w:rFonts w:ascii="Times New Roman" w:hAnsi="Times New Roman" w:cs="Times New Roman"/>
          <w:sz w:val="24"/>
          <w:szCs w:val="24"/>
        </w:rPr>
      </w:pPr>
      <w:r w:rsidRPr="00B655F0">
        <w:rPr>
          <w:rFonts w:ascii="Times New Roman" w:hAnsi="Times New Roman" w:cs="Times New Roman"/>
          <w:sz w:val="24"/>
          <w:szCs w:val="24"/>
        </w:rPr>
        <w:t xml:space="preserve">Daca Burebista unea în urmă cu </w:t>
      </w:r>
      <w:r w:rsidR="00A655F4" w:rsidRPr="00B655F0">
        <w:rPr>
          <w:rFonts w:ascii="Times New Roman" w:hAnsi="Times New Roman" w:cs="Times New Roman"/>
          <w:sz w:val="24"/>
          <w:szCs w:val="24"/>
        </w:rPr>
        <w:t>2000</w:t>
      </w:r>
      <w:r w:rsidR="001D531C" w:rsidRPr="00B655F0">
        <w:rPr>
          <w:rFonts w:ascii="Times New Roman" w:hAnsi="Times New Roman" w:cs="Times New Roman"/>
          <w:sz w:val="24"/>
          <w:szCs w:val="24"/>
        </w:rPr>
        <w:t xml:space="preserve"> de ani triburile geto-dacice din zona carpato-danubiano-</w:t>
      </w:r>
      <w:r w:rsidRPr="00B655F0">
        <w:rPr>
          <w:rFonts w:ascii="Times New Roman" w:hAnsi="Times New Roman" w:cs="Times New Roman"/>
          <w:sz w:val="24"/>
          <w:szCs w:val="24"/>
        </w:rPr>
        <w:t>pontică, iar peste mai bine de un mileniu si jumătate Mihai Viteazu</w:t>
      </w:r>
      <w:r w:rsidR="00A655F4" w:rsidRPr="00B655F0">
        <w:rPr>
          <w:rFonts w:ascii="Times New Roman" w:hAnsi="Times New Roman" w:cs="Times New Roman"/>
          <w:sz w:val="24"/>
          <w:szCs w:val="24"/>
        </w:rPr>
        <w:t>l, numit „Dacul” în documentel</w:t>
      </w:r>
      <w:r w:rsidR="003E0BC0" w:rsidRPr="00B655F0">
        <w:rPr>
          <w:rFonts w:ascii="Times New Roman" w:hAnsi="Times New Roman" w:cs="Times New Roman"/>
          <w:sz w:val="24"/>
          <w:szCs w:val="24"/>
        </w:rPr>
        <w:t xml:space="preserve">e vremii de către occidentali, </w:t>
      </w:r>
      <w:r w:rsidRPr="00B655F0">
        <w:rPr>
          <w:rFonts w:ascii="Times New Roman" w:hAnsi="Times New Roman" w:cs="Times New Roman"/>
          <w:sz w:val="24"/>
          <w:szCs w:val="24"/>
        </w:rPr>
        <w:t xml:space="preserve">relua aceeaşi dorinţă, credem că ideea de unitate de neam şi limbă a existat mereu în conştiinţa </w:t>
      </w:r>
      <w:r w:rsidR="00A655F4" w:rsidRPr="00B655F0">
        <w:rPr>
          <w:rFonts w:ascii="Times New Roman" w:hAnsi="Times New Roman" w:cs="Times New Roman"/>
          <w:sz w:val="24"/>
          <w:szCs w:val="24"/>
        </w:rPr>
        <w:t>neamului românesc. Poporul român</w:t>
      </w:r>
      <w:r w:rsidRPr="00B655F0">
        <w:rPr>
          <w:rFonts w:ascii="Times New Roman" w:hAnsi="Times New Roman" w:cs="Times New Roman"/>
          <w:sz w:val="24"/>
          <w:szCs w:val="24"/>
        </w:rPr>
        <w:t xml:space="preserve"> a simţit această constiinţă a unităţii de neam şi limbă chiar şi</w:t>
      </w:r>
      <w:r w:rsidR="001D531C" w:rsidRPr="00B655F0">
        <w:rPr>
          <w:rFonts w:ascii="Times New Roman" w:hAnsi="Times New Roman" w:cs="Times New Roman"/>
          <w:sz w:val="24"/>
          <w:szCs w:val="24"/>
        </w:rPr>
        <w:t xml:space="preserve"> </w:t>
      </w:r>
      <w:r w:rsidRPr="00B655F0">
        <w:rPr>
          <w:rFonts w:ascii="Times New Roman" w:hAnsi="Times New Roman" w:cs="Times New Roman"/>
          <w:sz w:val="24"/>
          <w:szCs w:val="24"/>
        </w:rPr>
        <w:t>atunci când vitregiile vremii i-au stat împotrivă.</w:t>
      </w:r>
      <w:r w:rsidR="00A655F4" w:rsidRPr="00B655F0">
        <w:rPr>
          <w:rFonts w:ascii="Times New Roman" w:hAnsi="Times New Roman" w:cs="Times New Roman"/>
          <w:sz w:val="24"/>
          <w:szCs w:val="24"/>
        </w:rPr>
        <w:t xml:space="preserve"> </w:t>
      </w:r>
    </w:p>
    <w:p w:rsidR="007B0696" w:rsidRPr="00B655F0" w:rsidRDefault="007B0696" w:rsidP="007C31E0">
      <w:pPr>
        <w:spacing w:after="0" w:line="360" w:lineRule="auto"/>
        <w:ind w:firstLine="708"/>
        <w:jc w:val="both"/>
        <w:rPr>
          <w:rFonts w:ascii="Times New Roman" w:hAnsi="Times New Roman" w:cs="Times New Roman"/>
          <w:sz w:val="24"/>
          <w:szCs w:val="24"/>
        </w:rPr>
      </w:pPr>
      <w:r w:rsidRPr="00B655F0">
        <w:rPr>
          <w:rFonts w:ascii="Times New Roman" w:hAnsi="Times New Roman" w:cs="Times New Roman"/>
          <w:sz w:val="24"/>
          <w:szCs w:val="24"/>
        </w:rPr>
        <w:t xml:space="preserve">După momentul Mihai Viteazul au mai existat şi alte încercări de trezire a conştiinţei unităţii de neam. Amintim aici de răscoala lui Horea, Cloşca şi Crişan din 1784, revoluţia lui Tudor Vladimirescu de </w:t>
      </w:r>
      <w:r w:rsidR="00B960F8" w:rsidRPr="00B655F0">
        <w:rPr>
          <w:rFonts w:ascii="Times New Roman" w:hAnsi="Times New Roman" w:cs="Times New Roman"/>
          <w:sz w:val="24"/>
          <w:szCs w:val="24"/>
        </w:rPr>
        <w:t xml:space="preserve">la 1821 şi revoluţia de la 1848, urmată de unirea Moldovei cu Ţara Românească din 1859, </w:t>
      </w:r>
      <w:r w:rsidR="001D531C" w:rsidRPr="00B655F0">
        <w:rPr>
          <w:rFonts w:ascii="Times New Roman" w:hAnsi="Times New Roman" w:cs="Times New Roman"/>
          <w:sz w:val="24"/>
          <w:szCs w:val="24"/>
        </w:rPr>
        <w:t>dobândirea independenţei</w:t>
      </w:r>
      <w:r w:rsidR="00B960F8" w:rsidRPr="00B655F0">
        <w:rPr>
          <w:rFonts w:ascii="Times New Roman" w:hAnsi="Times New Roman" w:cs="Times New Roman"/>
          <w:sz w:val="24"/>
          <w:szCs w:val="24"/>
        </w:rPr>
        <w:t xml:space="preserve"> de la 1877 şi toate acestea încununate cu Marea Unire de la 1918. </w:t>
      </w:r>
    </w:p>
    <w:p w:rsidR="00B960F8" w:rsidRPr="00B655F0" w:rsidRDefault="00B960F8" w:rsidP="007C31E0">
      <w:pPr>
        <w:spacing w:after="0" w:line="360" w:lineRule="auto"/>
        <w:ind w:firstLine="708"/>
        <w:jc w:val="both"/>
        <w:rPr>
          <w:rFonts w:ascii="Times New Roman" w:hAnsi="Times New Roman" w:cs="Times New Roman"/>
          <w:sz w:val="24"/>
          <w:szCs w:val="24"/>
        </w:rPr>
      </w:pPr>
      <w:r w:rsidRPr="00B655F0">
        <w:rPr>
          <w:rFonts w:ascii="Times New Roman" w:hAnsi="Times New Roman" w:cs="Times New Roman"/>
          <w:sz w:val="24"/>
          <w:szCs w:val="24"/>
        </w:rPr>
        <w:t>În toate aceste încercări de refacere a unităţii de neam, amintim şi conştiinţa unităţii de credinţă pe care nu o putem despărţi de unitatea de neam şi limbă.</w:t>
      </w:r>
      <w:r w:rsidR="001D531C" w:rsidRPr="00B655F0">
        <w:rPr>
          <w:rFonts w:ascii="Times New Roman" w:hAnsi="Times New Roman" w:cs="Times New Roman"/>
          <w:sz w:val="24"/>
          <w:szCs w:val="24"/>
        </w:rPr>
        <w:t xml:space="preserve"> </w:t>
      </w:r>
      <w:r w:rsidRPr="00B655F0">
        <w:rPr>
          <w:rFonts w:ascii="Times New Roman" w:hAnsi="Times New Roman" w:cs="Times New Roman"/>
          <w:sz w:val="24"/>
          <w:szCs w:val="24"/>
        </w:rPr>
        <w:t xml:space="preserve"> Pr. Dumitru Stăniloae afirma într-un articol din Telegraful Român că</w:t>
      </w:r>
      <w:r w:rsidR="001D531C" w:rsidRPr="00B655F0">
        <w:rPr>
          <w:rFonts w:ascii="Times New Roman" w:hAnsi="Times New Roman" w:cs="Times New Roman"/>
          <w:sz w:val="24"/>
          <w:szCs w:val="24"/>
        </w:rPr>
        <w:t xml:space="preserve"> </w:t>
      </w:r>
      <w:r w:rsidRPr="00B655F0">
        <w:rPr>
          <w:rFonts w:ascii="Times New Roman" w:hAnsi="Times New Roman" w:cs="Times New Roman"/>
          <w:sz w:val="24"/>
          <w:szCs w:val="24"/>
        </w:rPr>
        <w:t>”</w:t>
      </w:r>
      <w:r w:rsidRPr="00B655F0">
        <w:rPr>
          <w:rFonts w:ascii="Times New Roman" w:hAnsi="Times New Roman" w:cs="Times New Roman"/>
          <w:b/>
          <w:i/>
          <w:sz w:val="24"/>
          <w:szCs w:val="24"/>
        </w:rPr>
        <w:t>limba</w:t>
      </w:r>
      <w:r w:rsidRPr="00B655F0">
        <w:rPr>
          <w:rFonts w:ascii="Times New Roman" w:hAnsi="Times New Roman" w:cs="Times New Roman"/>
          <w:sz w:val="24"/>
          <w:szCs w:val="24"/>
        </w:rPr>
        <w:t>, numai întrucât este un complex de idei, de idealuri, de sentimente</w:t>
      </w:r>
      <w:r w:rsidR="001D531C" w:rsidRPr="00B655F0">
        <w:rPr>
          <w:rFonts w:ascii="Times New Roman" w:hAnsi="Times New Roman" w:cs="Times New Roman"/>
          <w:sz w:val="24"/>
          <w:szCs w:val="24"/>
        </w:rPr>
        <w:t xml:space="preserve"> cu o nuanţă specifică acelui popor, întrucât oglindeşte un anumit suflet, </w:t>
      </w:r>
      <w:r w:rsidR="001D531C" w:rsidRPr="00B655F0">
        <w:rPr>
          <w:rFonts w:ascii="Times New Roman" w:hAnsi="Times New Roman" w:cs="Times New Roman"/>
          <w:b/>
          <w:i/>
          <w:sz w:val="24"/>
          <w:szCs w:val="24"/>
        </w:rPr>
        <w:t>este element esenţial al unui popor</w:t>
      </w:r>
      <w:r w:rsidR="001D531C" w:rsidRPr="00B655F0">
        <w:rPr>
          <w:rFonts w:ascii="Times New Roman" w:hAnsi="Times New Roman" w:cs="Times New Roman"/>
          <w:b/>
          <w:sz w:val="24"/>
          <w:szCs w:val="24"/>
        </w:rPr>
        <w:t>.</w:t>
      </w:r>
      <w:r w:rsidR="001D531C" w:rsidRPr="00B655F0">
        <w:rPr>
          <w:rFonts w:ascii="Times New Roman" w:hAnsi="Times New Roman" w:cs="Times New Roman"/>
          <w:sz w:val="24"/>
          <w:szCs w:val="24"/>
        </w:rPr>
        <w:t xml:space="preserve"> Un român va exprima un suflet specific lui şi în limba străină, iar un străin care nu ştie româneşte încă nu se exprimă „româneşte”, pentru că încă nu şi-a plămadit un suflet românesc</w:t>
      </w:r>
      <w:r w:rsidRPr="00B655F0">
        <w:rPr>
          <w:rFonts w:ascii="Times New Roman" w:hAnsi="Times New Roman" w:cs="Times New Roman"/>
          <w:sz w:val="24"/>
          <w:szCs w:val="24"/>
        </w:rPr>
        <w:t>”</w:t>
      </w:r>
      <w:r w:rsidR="001D531C" w:rsidRPr="00B655F0">
        <w:rPr>
          <w:rStyle w:val="FootnoteReference"/>
          <w:rFonts w:ascii="Times New Roman" w:hAnsi="Times New Roman" w:cs="Times New Roman"/>
          <w:sz w:val="24"/>
          <w:szCs w:val="24"/>
        </w:rPr>
        <w:footnoteReference w:id="1"/>
      </w:r>
      <w:r w:rsidR="001D531C" w:rsidRPr="00B655F0">
        <w:rPr>
          <w:rFonts w:ascii="Times New Roman" w:hAnsi="Times New Roman" w:cs="Times New Roman"/>
          <w:sz w:val="24"/>
          <w:szCs w:val="24"/>
        </w:rPr>
        <w:t>.</w:t>
      </w:r>
    </w:p>
    <w:p w:rsidR="00E540EB" w:rsidRPr="00B655F0" w:rsidRDefault="00E540EB" w:rsidP="007C31E0">
      <w:pPr>
        <w:spacing w:after="0" w:line="360" w:lineRule="auto"/>
        <w:jc w:val="both"/>
        <w:rPr>
          <w:rFonts w:ascii="Times New Roman" w:hAnsi="Times New Roman" w:cs="Times New Roman"/>
          <w:sz w:val="24"/>
          <w:szCs w:val="24"/>
          <w:lang w:val="en-US"/>
        </w:rPr>
      </w:pPr>
      <w:r w:rsidRPr="00B655F0">
        <w:rPr>
          <w:rFonts w:ascii="Times New Roman" w:hAnsi="Times New Roman" w:cs="Times New Roman"/>
          <w:b/>
          <w:sz w:val="24"/>
          <w:szCs w:val="24"/>
          <w:lang w:val="en-US"/>
        </w:rPr>
        <w:tab/>
      </w:r>
      <w:r w:rsidRPr="00B655F0">
        <w:rPr>
          <w:rFonts w:ascii="Times New Roman" w:hAnsi="Times New Roman" w:cs="Times New Roman"/>
          <w:sz w:val="24"/>
          <w:szCs w:val="24"/>
          <w:lang w:val="en-US"/>
        </w:rPr>
        <w:t xml:space="preserve">Marea Unire din anul 1918 reprezintă unul din acele momente din istoria naţională care </w:t>
      </w:r>
      <w:proofErr w:type="gramStart"/>
      <w:r w:rsidRPr="00B655F0">
        <w:rPr>
          <w:rFonts w:ascii="Times New Roman" w:hAnsi="Times New Roman" w:cs="Times New Roman"/>
          <w:sz w:val="24"/>
          <w:szCs w:val="24"/>
          <w:lang w:val="en-US"/>
        </w:rPr>
        <w:t>va</w:t>
      </w:r>
      <w:proofErr w:type="gramEnd"/>
      <w:r w:rsidRPr="00B655F0">
        <w:rPr>
          <w:rFonts w:ascii="Times New Roman" w:hAnsi="Times New Roman" w:cs="Times New Roman"/>
          <w:sz w:val="24"/>
          <w:szCs w:val="24"/>
          <w:lang w:val="en-US"/>
        </w:rPr>
        <w:t xml:space="preserve"> atrage permanent interesul tuturor. Şi asta nu numai pentru că evenimentele din acel </w:t>
      </w:r>
      <w:proofErr w:type="gramStart"/>
      <w:r w:rsidRPr="00B655F0">
        <w:rPr>
          <w:rFonts w:ascii="Times New Roman" w:hAnsi="Times New Roman" w:cs="Times New Roman"/>
          <w:sz w:val="24"/>
          <w:szCs w:val="24"/>
          <w:lang w:val="en-US"/>
        </w:rPr>
        <w:t>an</w:t>
      </w:r>
      <w:proofErr w:type="gramEnd"/>
      <w:r w:rsidRPr="00B655F0">
        <w:rPr>
          <w:rFonts w:ascii="Times New Roman" w:hAnsi="Times New Roman" w:cs="Times New Roman"/>
          <w:sz w:val="24"/>
          <w:szCs w:val="24"/>
          <w:lang w:val="en-US"/>
        </w:rPr>
        <w:t xml:space="preserve"> de la Chişinău, Cernăuţi şi Alba Iulia încununează un </w:t>
      </w:r>
      <w:r w:rsidR="005807ED" w:rsidRPr="00B655F0">
        <w:rPr>
          <w:rFonts w:ascii="Times New Roman" w:hAnsi="Times New Roman" w:cs="Times New Roman"/>
          <w:sz w:val="24"/>
          <w:szCs w:val="24"/>
          <w:lang w:val="en-US"/>
        </w:rPr>
        <w:t>proces</w:t>
      </w:r>
      <w:r w:rsidRPr="00B655F0">
        <w:rPr>
          <w:rFonts w:ascii="Times New Roman" w:hAnsi="Times New Roman" w:cs="Times New Roman"/>
          <w:sz w:val="24"/>
          <w:szCs w:val="24"/>
          <w:lang w:val="en-US"/>
        </w:rPr>
        <w:t xml:space="preserve"> de importanţă fundamental</w:t>
      </w:r>
      <w:r w:rsidR="005807ED" w:rsidRPr="00B655F0">
        <w:rPr>
          <w:rFonts w:ascii="Times New Roman" w:hAnsi="Times New Roman" w:cs="Times New Roman"/>
          <w:sz w:val="24"/>
          <w:szCs w:val="24"/>
          <w:lang w:val="en-US"/>
        </w:rPr>
        <w:t>ă</w:t>
      </w:r>
      <w:r w:rsidRPr="00B655F0">
        <w:rPr>
          <w:rFonts w:ascii="Times New Roman" w:hAnsi="Times New Roman" w:cs="Times New Roman"/>
          <w:sz w:val="24"/>
          <w:szCs w:val="24"/>
          <w:lang w:val="en-US"/>
        </w:rPr>
        <w:t xml:space="preserve"> </w:t>
      </w:r>
      <w:r w:rsidRPr="00B655F0">
        <w:rPr>
          <w:rFonts w:ascii="Times New Roman" w:hAnsi="Times New Roman" w:cs="Times New Roman"/>
          <w:sz w:val="24"/>
          <w:szCs w:val="24"/>
          <w:lang w:val="en-US"/>
        </w:rPr>
        <w:lastRenderedPageBreak/>
        <w:t>pentru noi ca români. Şi nici pentru că permanent apar informaţii</w:t>
      </w:r>
      <w:r w:rsidR="005807ED" w:rsidRPr="00B655F0">
        <w:rPr>
          <w:rFonts w:ascii="Times New Roman" w:hAnsi="Times New Roman" w:cs="Times New Roman"/>
          <w:sz w:val="24"/>
          <w:szCs w:val="24"/>
          <w:lang w:val="en-US"/>
        </w:rPr>
        <w:t xml:space="preserve"> </w:t>
      </w:r>
      <w:proofErr w:type="gramStart"/>
      <w:r w:rsidR="005807ED" w:rsidRPr="00B655F0">
        <w:rPr>
          <w:rFonts w:ascii="Times New Roman" w:hAnsi="Times New Roman" w:cs="Times New Roman"/>
          <w:sz w:val="24"/>
          <w:szCs w:val="24"/>
          <w:lang w:val="en-US"/>
        </w:rPr>
        <w:t>ce</w:t>
      </w:r>
      <w:proofErr w:type="gramEnd"/>
      <w:r w:rsidR="005807ED" w:rsidRPr="00B655F0">
        <w:rPr>
          <w:rFonts w:ascii="Times New Roman" w:hAnsi="Times New Roman" w:cs="Times New Roman"/>
          <w:sz w:val="24"/>
          <w:szCs w:val="24"/>
          <w:lang w:val="en-US"/>
        </w:rPr>
        <w:t xml:space="preserve"> îmbogăţesc sau luminează aspecte mai puţin cunoscute sau chiar necunoscute ale Marii Uniri. Ci, pentru că simţim permanent nevoia – astăzi mai mult decât oricând – </w:t>
      </w:r>
      <w:proofErr w:type="gramStart"/>
      <w:r w:rsidR="005807ED" w:rsidRPr="00B655F0">
        <w:rPr>
          <w:rFonts w:ascii="Times New Roman" w:hAnsi="Times New Roman" w:cs="Times New Roman"/>
          <w:sz w:val="24"/>
          <w:szCs w:val="24"/>
          <w:lang w:val="en-US"/>
        </w:rPr>
        <w:t>să</w:t>
      </w:r>
      <w:proofErr w:type="gramEnd"/>
      <w:r w:rsidR="005807ED" w:rsidRPr="00B655F0">
        <w:rPr>
          <w:rFonts w:ascii="Times New Roman" w:hAnsi="Times New Roman" w:cs="Times New Roman"/>
          <w:sz w:val="24"/>
          <w:szCs w:val="24"/>
          <w:lang w:val="en-US"/>
        </w:rPr>
        <w:t xml:space="preserve"> ne raportăm la momente de glorie ale istoriei noastre, să ne recâştigăm încrederea în noi – ca persoane şi ca naţiune – şi să putem privi cu mai multă încredere spre viitor.  </w:t>
      </w:r>
      <w:r w:rsidR="00BC3D5C" w:rsidRPr="00B655F0">
        <w:rPr>
          <w:rFonts w:ascii="Times New Roman" w:hAnsi="Times New Roman" w:cs="Times New Roman"/>
          <w:sz w:val="24"/>
          <w:szCs w:val="24"/>
        </w:rPr>
        <w:t>Poporul care-şi uită înaintaşii îşi taie rădăcinile sufletului sau mai putem spune că poporul care-şi uită rădăcinile este sortit pierii.</w:t>
      </w:r>
    </w:p>
    <w:p w:rsidR="00207B27" w:rsidRPr="00B655F0" w:rsidRDefault="00207B27" w:rsidP="007C31E0">
      <w:pPr>
        <w:pStyle w:val="BodyText"/>
        <w:spacing w:after="0" w:line="360" w:lineRule="auto"/>
        <w:jc w:val="both"/>
        <w:rPr>
          <w:rFonts w:cs="Times New Roman"/>
        </w:rPr>
      </w:pPr>
      <w:r w:rsidRPr="00B655F0">
        <w:rPr>
          <w:rFonts w:cs="Times New Roman"/>
        </w:rPr>
        <w:tab/>
      </w:r>
      <w:r w:rsidR="005807ED" w:rsidRPr="00B655F0">
        <w:rPr>
          <w:rFonts w:cs="Times New Roman"/>
        </w:rPr>
        <w:t xml:space="preserve">În contextul împlinirii celor 100 de ani de la acest moment deosebit din istoria neamului nostru, </w:t>
      </w:r>
      <w:r w:rsidRPr="00B655F0">
        <w:rPr>
          <w:rFonts w:cs="Times New Roman"/>
          <w:b/>
        </w:rPr>
        <w:t>Sfântul Sinod al Bisericii Ortodoxe Române a proclamat anul 2018 drept Anul Omagial al unității de credință și de neam și Anul comemorativ al făuritorilor Marii Uniri din 1918 pe tot cuprinsul Patriarhiei Române.</w:t>
      </w:r>
    </w:p>
    <w:p w:rsidR="00BC3D5C" w:rsidRPr="00B655F0" w:rsidRDefault="009101AE" w:rsidP="007C31E0">
      <w:pPr>
        <w:pStyle w:val="BodyText"/>
        <w:spacing w:after="0" w:line="360" w:lineRule="auto"/>
        <w:jc w:val="both"/>
        <w:rPr>
          <w:rFonts w:cs="Times New Roman"/>
        </w:rPr>
      </w:pPr>
      <w:r w:rsidRPr="00B655F0">
        <w:rPr>
          <w:rFonts w:cs="Times New Roman"/>
        </w:rPr>
        <w:tab/>
        <w:t xml:space="preserve">În cuvântul rostit în catedrala patriarhală, la 1 ianuarie 2018, Preafericitului Părinte Daniel, Patriarhul Bisericii Ortodoxe Române, </w:t>
      </w:r>
      <w:r w:rsidR="00BC3D5C" w:rsidRPr="00B655F0">
        <w:rPr>
          <w:rFonts w:cs="Times New Roman"/>
        </w:rPr>
        <w:t xml:space="preserve">afirma: </w:t>
      </w:r>
      <w:r w:rsidR="00BC3D5C" w:rsidRPr="00B655F0">
        <w:rPr>
          <w:rFonts w:cs="Times New Roman"/>
          <w:b/>
        </w:rPr>
        <w:t>“Comemorarea făuritorilor Marii Uniri și a contribuției istorice majore a acestora la îndeplinirea idealului național de unitate constituie o ofrandă de recunoștință, dar și prilej pentru generația actuală de a cunoaște mai bine virtuțile lor, de a le prețui și a le pune în lucrare, fiind chipuri de lumină și întărire spirituală pentru viața și lucrarea Bisericii astăzi”</w:t>
      </w:r>
      <w:r w:rsidR="00BC3D5C" w:rsidRPr="00B655F0">
        <w:rPr>
          <w:rStyle w:val="FootnoteReference"/>
          <w:rFonts w:cs="Times New Roman"/>
          <w:b/>
        </w:rPr>
        <w:footnoteReference w:id="2"/>
      </w:r>
      <w:r w:rsidR="00BC3D5C" w:rsidRPr="00B655F0">
        <w:rPr>
          <w:rFonts w:cs="Times New Roman"/>
          <w:b/>
        </w:rPr>
        <w:t>.</w:t>
      </w:r>
    </w:p>
    <w:p w:rsidR="009101AE" w:rsidRPr="00B655F0" w:rsidRDefault="00DD17A7" w:rsidP="007C31E0">
      <w:pPr>
        <w:pStyle w:val="BodyText"/>
        <w:spacing w:after="0" w:line="360" w:lineRule="auto"/>
        <w:jc w:val="both"/>
        <w:rPr>
          <w:rFonts w:cs="Times New Roman"/>
          <w:b/>
        </w:rPr>
      </w:pPr>
      <w:r w:rsidRPr="00B655F0">
        <w:rPr>
          <w:rFonts w:cs="Times New Roman"/>
        </w:rPr>
        <w:tab/>
      </w:r>
      <w:r w:rsidRPr="00B655F0">
        <w:rPr>
          <w:rFonts w:cs="Times New Roman"/>
          <w:b/>
        </w:rPr>
        <w:t>Conferinţa de astăzi o considerăm o mică ofrandă adusă tuturor celor care au contribuit la înfăptuirea Marii Uniri din 1918.</w:t>
      </w:r>
    </w:p>
    <w:p w:rsidR="00BA3819" w:rsidRPr="00B655F0" w:rsidRDefault="00A27F28" w:rsidP="001A2C0A">
      <w:pPr>
        <w:pStyle w:val="BodyText"/>
        <w:spacing w:line="360" w:lineRule="auto"/>
        <w:ind w:firstLine="708"/>
        <w:jc w:val="center"/>
        <w:rPr>
          <w:rStyle w:val="Emphasis"/>
          <w:rFonts w:cs="Times New Roman"/>
          <w:b/>
        </w:rPr>
      </w:pPr>
      <w:bookmarkStart w:id="0" w:name="_GoBack"/>
      <w:bookmarkEnd w:id="0"/>
      <w:r w:rsidRPr="00B655F0">
        <w:rPr>
          <w:rStyle w:val="Emphasis"/>
          <w:rFonts w:cs="Times New Roman"/>
          <w:b/>
        </w:rPr>
        <w:t>Contextul istoric al Unirii de la 1918</w:t>
      </w:r>
    </w:p>
    <w:p w:rsidR="0088270E" w:rsidRPr="00B655F0" w:rsidRDefault="0088270E" w:rsidP="00D311D3">
      <w:pPr>
        <w:pStyle w:val="BodyText"/>
        <w:spacing w:after="0" w:line="360" w:lineRule="auto"/>
        <w:ind w:firstLine="708"/>
        <w:jc w:val="both"/>
        <w:rPr>
          <w:rFonts w:cs="Times New Roman"/>
          <w:lang w:val="ro-RO"/>
        </w:rPr>
      </w:pPr>
      <w:r w:rsidRPr="00B655F0">
        <w:rPr>
          <w:rFonts w:cs="Times New Roman"/>
          <w:lang w:val="ro-RO"/>
        </w:rPr>
        <w:t>În îndelungata luptă a românilor pentru independenţă şi unitate, niciodată o idee, un ideal nu a polarizat cu atâta forţă vo</w:t>
      </w:r>
      <w:r w:rsidRPr="00B655F0">
        <w:rPr>
          <w:rFonts w:cs="Times New Roman"/>
          <w:lang w:val="ro-RO"/>
        </w:rPr>
        <w:softHyphen/>
        <w:t>inţa unei întregi naţiuni, ca în anii grei ai primului război mon</w:t>
      </w:r>
      <w:r w:rsidRPr="00B655F0">
        <w:rPr>
          <w:rFonts w:cs="Times New Roman"/>
          <w:lang w:val="ro-RO"/>
        </w:rPr>
        <w:softHyphen/>
        <w:t>dial. Cauza unităţii a generat acte de eroism şi de bravură săvârşite de armata română în luptele de peste Carpaţi, în bătăliile pentru apărarea trecătorilor şi a teritoriului Munteniei, în marile confruntări de la Mărăşti, Mărăseşti şi Oituz din vara anului 1917.</w:t>
      </w:r>
    </w:p>
    <w:p w:rsidR="0088270E" w:rsidRPr="00B655F0" w:rsidRDefault="0088270E" w:rsidP="00D311D3">
      <w:pPr>
        <w:pStyle w:val="BodyText"/>
        <w:spacing w:after="0" w:line="360" w:lineRule="auto"/>
        <w:ind w:firstLine="708"/>
        <w:jc w:val="both"/>
        <w:rPr>
          <w:rFonts w:cs="Times New Roman"/>
        </w:rPr>
      </w:pPr>
      <w:r w:rsidRPr="00B655F0">
        <w:rPr>
          <w:rFonts w:cs="Times New Roman"/>
        </w:rPr>
        <w:t>Intrarea României în a</w:t>
      </w:r>
      <w:r w:rsidR="00256486" w:rsidRPr="00B655F0">
        <w:rPr>
          <w:rFonts w:cs="Times New Roman"/>
        </w:rPr>
        <w:t>ceastă conflagrație mondială (</w:t>
      </w:r>
      <w:r w:rsidRPr="00B655F0">
        <w:rPr>
          <w:rFonts w:cs="Times New Roman"/>
        </w:rPr>
        <w:t>17 august 1916)</w:t>
      </w:r>
      <w:r w:rsidR="006652E6" w:rsidRPr="00B655F0">
        <w:rPr>
          <w:rFonts w:cs="Times New Roman"/>
        </w:rPr>
        <w:t>,</w:t>
      </w:r>
      <w:r w:rsidR="006652E6" w:rsidRPr="00B655F0">
        <w:rPr>
          <w:rFonts w:eastAsia="Times New Roman" w:cs="Times New Roman"/>
          <w:lang w:eastAsia="ro-RO"/>
        </w:rPr>
        <w:t xml:space="preserve"> în urma semnării la Bucureşti a Tratatului de Alianţă cu Puterile Antantei (Marea Britanie, Rusia, Franţa, Italia), </w:t>
      </w:r>
      <w:proofErr w:type="gramStart"/>
      <w:r w:rsidRPr="00B655F0">
        <w:rPr>
          <w:rFonts w:cs="Times New Roman"/>
        </w:rPr>
        <w:t>a</w:t>
      </w:r>
      <w:proofErr w:type="gramEnd"/>
      <w:r w:rsidRPr="00B655F0">
        <w:rPr>
          <w:rFonts w:cs="Times New Roman"/>
        </w:rPr>
        <w:t xml:space="preserve"> urmărit, de fapt, întregirea neamului românesc și făurirea statului național unitar</w:t>
      </w:r>
      <w:r w:rsidR="00D94505" w:rsidRPr="00B655F0">
        <w:rPr>
          <w:rStyle w:val="FootnoteReference"/>
          <w:rFonts w:cs="Times New Roman"/>
        </w:rPr>
        <w:footnoteReference w:id="3"/>
      </w:r>
      <w:r w:rsidRPr="00B655F0">
        <w:rPr>
          <w:rFonts w:cs="Times New Roman"/>
        </w:rPr>
        <w:t>.</w:t>
      </w:r>
      <w:r w:rsidR="00E428D5" w:rsidRPr="00B655F0">
        <w:rPr>
          <w:rFonts w:cs="Times New Roman"/>
        </w:rPr>
        <w:t xml:space="preserve"> Intelectualitatea, Biserica, politicienii din România, au înţeles atunci oportunitatea care se </w:t>
      </w:r>
      <w:r w:rsidR="0019700C" w:rsidRPr="00B655F0">
        <w:rPr>
          <w:rFonts w:cs="Times New Roman"/>
        </w:rPr>
        <w:t>ivise</w:t>
      </w:r>
      <w:r w:rsidR="00E428D5" w:rsidRPr="00B655F0">
        <w:rPr>
          <w:rFonts w:cs="Times New Roman"/>
        </w:rPr>
        <w:t>, pronunţându-se în marea majoritate pentru fr</w:t>
      </w:r>
      <w:r w:rsidR="007F433B" w:rsidRPr="00B655F0">
        <w:rPr>
          <w:rFonts w:cs="Times New Roman"/>
        </w:rPr>
        <w:t>uctificarea momentului istoric.</w:t>
      </w:r>
    </w:p>
    <w:p w:rsidR="00DB2E99" w:rsidRPr="00B655F0" w:rsidRDefault="00DB2E99" w:rsidP="00D311D3">
      <w:pPr>
        <w:pStyle w:val="BodyText"/>
        <w:spacing w:after="0" w:line="360" w:lineRule="auto"/>
        <w:ind w:firstLine="708"/>
        <w:jc w:val="both"/>
        <w:rPr>
          <w:rFonts w:cs="Times New Roman"/>
        </w:rPr>
      </w:pPr>
      <w:r w:rsidRPr="00B655F0">
        <w:rPr>
          <w:rFonts w:cs="Times New Roman"/>
        </w:rPr>
        <w:t xml:space="preserve">Contextul istoric speculat de românii </w:t>
      </w:r>
      <w:proofErr w:type="gramStart"/>
      <w:r w:rsidRPr="00B655F0">
        <w:rPr>
          <w:rFonts w:cs="Times New Roman"/>
        </w:rPr>
        <w:t>este</w:t>
      </w:r>
      <w:proofErr w:type="gramEnd"/>
      <w:r w:rsidRPr="00B655F0">
        <w:rPr>
          <w:rFonts w:cs="Times New Roman"/>
        </w:rPr>
        <w:t xml:space="preserve"> unul deosebit de favorabil: perioada </w:t>
      </w:r>
      <w:r w:rsidRPr="00B655F0">
        <w:rPr>
          <w:rFonts w:cs="Times New Roman"/>
        </w:rPr>
        <w:lastRenderedPageBreak/>
        <w:t xml:space="preserve">imperiilor apunea, iar monarhia habsburgică nu făcea excepţie. În toamna anului 1918 criza politică din monarhia austro-ungară </w:t>
      </w:r>
      <w:proofErr w:type="gramStart"/>
      <w:r w:rsidRPr="00B655F0">
        <w:rPr>
          <w:rFonts w:cs="Times New Roman"/>
        </w:rPr>
        <w:t>a</w:t>
      </w:r>
      <w:proofErr w:type="gramEnd"/>
      <w:r w:rsidRPr="00B655F0">
        <w:rPr>
          <w:rFonts w:cs="Times New Roman"/>
        </w:rPr>
        <w:t xml:space="preserve"> atins punctul culminant. Pe acest fond de instabilitate, mişcările de eliberare naţională declanşaseră o reacţie în lanţ: la Praga şi Cracovia (28 octombrie 1918), la Zagreb (29 octombrie 1918), în Austria (30 octombrie 1918) şi Ungaria (31 octombrie 1918).</w:t>
      </w:r>
    </w:p>
    <w:p w:rsidR="0088270E" w:rsidRPr="00B655F0" w:rsidRDefault="0088270E" w:rsidP="00D311D3">
      <w:pPr>
        <w:pStyle w:val="BodyText"/>
        <w:spacing w:after="0" w:line="360" w:lineRule="auto"/>
        <w:ind w:firstLine="708"/>
        <w:jc w:val="both"/>
        <w:rPr>
          <w:rStyle w:val="A12"/>
          <w:rFonts w:cs="Times New Roman"/>
          <w:color w:val="auto"/>
        </w:rPr>
      </w:pPr>
      <w:r w:rsidRPr="00B655F0">
        <w:rPr>
          <w:rFonts w:cs="Times New Roman"/>
        </w:rPr>
        <w:t>În cei doi ani de război, clerul ortodox român a fost foarte activ: o parte a clerului ortodox român din Regatul României a însoțit trupele române pe câmpurile de luptă, o altă parte a rămas alături de credincioșii din teritoriile româneşti ocupate de trupele germane și bulgare, iar mulți monahi și monahii din mănăstiri s-au angajat ca voluntari în serviciile sanitare ale Armatei române.</w:t>
      </w:r>
      <w:r w:rsidR="0030175A" w:rsidRPr="00B655F0">
        <w:rPr>
          <w:rFonts w:cs="Times New Roman"/>
        </w:rPr>
        <w:t xml:space="preserve"> </w:t>
      </w:r>
      <w:r w:rsidR="0030175A" w:rsidRPr="00B655F0">
        <w:rPr>
          <w:rStyle w:val="A12"/>
          <w:rFonts w:cs="Times New Roman"/>
          <w:color w:val="auto"/>
        </w:rPr>
        <w:t xml:space="preserve">Slujbele de binecuvântare sau </w:t>
      </w:r>
      <w:r w:rsidR="0030175A" w:rsidRPr="00B655F0">
        <w:rPr>
          <w:rStyle w:val="A12"/>
          <w:rFonts w:cs="Times New Roman"/>
          <w:iCs/>
          <w:color w:val="auto"/>
        </w:rPr>
        <w:t>Te Deum</w:t>
      </w:r>
      <w:r w:rsidR="0030175A" w:rsidRPr="00B655F0">
        <w:rPr>
          <w:rStyle w:val="A12"/>
          <w:rFonts w:cs="Times New Roman"/>
          <w:color w:val="auto"/>
        </w:rPr>
        <w:t>, Sfânta Liturghie, spo</w:t>
      </w:r>
      <w:r w:rsidR="0030175A" w:rsidRPr="00B655F0">
        <w:rPr>
          <w:rStyle w:val="A12"/>
          <w:rFonts w:cs="Times New Roman"/>
          <w:color w:val="auto"/>
        </w:rPr>
        <w:softHyphen/>
        <w:t xml:space="preserve">vedania şi împărtășirea soldaților cu Trupul şi Sângele Domnului Iisus Hristos, au fost completate de </w:t>
      </w:r>
      <w:r w:rsidR="0030175A" w:rsidRPr="00B655F0">
        <w:rPr>
          <w:rStyle w:val="A12"/>
          <w:rFonts w:cs="Times New Roman"/>
          <w:iCs/>
          <w:color w:val="auto"/>
        </w:rPr>
        <w:t>cuvântări de îmbărbătare, de motivare a luptei pentru împlinirea idealului naţional</w:t>
      </w:r>
      <w:r w:rsidR="0030175A" w:rsidRPr="00B655F0">
        <w:rPr>
          <w:rStyle w:val="A12"/>
          <w:rFonts w:cs="Times New Roman"/>
          <w:color w:val="auto"/>
        </w:rPr>
        <w:t xml:space="preserve">. În același timp, misiunea preoților militari </w:t>
      </w:r>
      <w:proofErr w:type="gramStart"/>
      <w:r w:rsidR="0030175A" w:rsidRPr="00B655F0">
        <w:rPr>
          <w:rStyle w:val="A12"/>
          <w:rFonts w:cs="Times New Roman"/>
          <w:color w:val="auto"/>
        </w:rPr>
        <w:t>a</w:t>
      </w:r>
      <w:proofErr w:type="gramEnd"/>
      <w:r w:rsidR="0030175A" w:rsidRPr="00B655F0">
        <w:rPr>
          <w:rStyle w:val="A12"/>
          <w:rFonts w:cs="Times New Roman"/>
          <w:color w:val="auto"/>
        </w:rPr>
        <w:t xml:space="preserve"> avut şi multe aspecte practice: </w:t>
      </w:r>
      <w:r w:rsidR="0030175A" w:rsidRPr="00B655F0">
        <w:rPr>
          <w:rStyle w:val="A12"/>
          <w:rFonts w:cs="Times New Roman"/>
          <w:iCs/>
          <w:color w:val="auto"/>
        </w:rPr>
        <w:t>educația moral-patriotică, educația sanitară, organizarea de cercuri culturale, de biblioteci volante, de şcoli de alfabetizare, de serbări militare sau literare</w:t>
      </w:r>
      <w:r w:rsidR="0030175A" w:rsidRPr="00B655F0">
        <w:rPr>
          <w:rStyle w:val="A12"/>
          <w:rFonts w:cs="Times New Roman"/>
          <w:color w:val="auto"/>
        </w:rPr>
        <w:t>.</w:t>
      </w:r>
    </w:p>
    <w:p w:rsidR="00D56339" w:rsidRPr="00B655F0" w:rsidRDefault="00240F95" w:rsidP="00D311D3">
      <w:pPr>
        <w:pStyle w:val="BodyText"/>
        <w:spacing w:after="0" w:line="360" w:lineRule="auto"/>
        <w:ind w:firstLine="708"/>
        <w:jc w:val="both"/>
        <w:rPr>
          <w:rFonts w:eastAsia="Times New Roman" w:cs="Times New Roman"/>
          <w:lang w:eastAsia="ro-RO"/>
        </w:rPr>
      </w:pPr>
      <w:r w:rsidRPr="00B655F0">
        <w:rPr>
          <w:rFonts w:eastAsia="Times New Roman" w:cs="Times New Roman"/>
          <w:lang w:eastAsia="ro-RO"/>
        </w:rPr>
        <w:t xml:space="preserve">Toate aceste lucrări au fost foarte bine coordonate, întrucât </w:t>
      </w:r>
      <w:r w:rsidR="006652E6" w:rsidRPr="00B655F0">
        <w:rPr>
          <w:rFonts w:eastAsia="Times New Roman" w:cs="Times New Roman"/>
          <w:lang w:eastAsia="ro-RO"/>
        </w:rPr>
        <w:t>Mitropolitul Moldovei şi Sucevei din perioada 1909-1934, Pimen Georgescu, membru al Sfântului Sinod al Bisericii Ortodoxe Române, în şedinţa din ziua de 16 mai 1915, făcând sesizare asupra deficienţelor în organizarea preoţilor de armată, a făcut o deosebită Propunere dezvoltată în şapte puncte, aceasta fiind aprobată în unanimitate de voturi, devenită imediat decizie sinodală „Biserica având obligaţia de a o a</w:t>
      </w:r>
      <w:r w:rsidR="00DB2E99" w:rsidRPr="00B655F0">
        <w:rPr>
          <w:rFonts w:eastAsia="Times New Roman" w:cs="Times New Roman"/>
          <w:lang w:eastAsia="ro-RO"/>
        </w:rPr>
        <w:t xml:space="preserve">plica în litera şi spiritul ei”. </w:t>
      </w:r>
      <w:r w:rsidR="006652E6" w:rsidRPr="00B655F0">
        <w:rPr>
          <w:rFonts w:eastAsia="Times New Roman" w:cs="Times New Roman"/>
          <w:lang w:eastAsia="ro-RO"/>
        </w:rPr>
        <w:t xml:space="preserve">Tuturor episcopilor şi mitropoliţilor ţării noastre li se cereau </w:t>
      </w:r>
      <w:proofErr w:type="gramStart"/>
      <w:r w:rsidR="006652E6" w:rsidRPr="00B655F0">
        <w:rPr>
          <w:rFonts w:eastAsia="Times New Roman" w:cs="Times New Roman"/>
          <w:lang w:eastAsia="ro-RO"/>
        </w:rPr>
        <w:t>să</w:t>
      </w:r>
      <w:proofErr w:type="gramEnd"/>
      <w:r w:rsidR="006652E6" w:rsidRPr="00B655F0">
        <w:rPr>
          <w:rFonts w:eastAsia="Times New Roman" w:cs="Times New Roman"/>
          <w:lang w:eastAsia="ro-RO"/>
        </w:rPr>
        <w:t xml:space="preserve"> dea Armatei, după cererea Ministerului de Război, preoţi trebuincioşi în timp de pace şi în timp de război. </w:t>
      </w:r>
      <w:proofErr w:type="gramStart"/>
      <w:r w:rsidR="006652E6" w:rsidRPr="00B655F0">
        <w:rPr>
          <w:rFonts w:eastAsia="Times New Roman" w:cs="Times New Roman"/>
          <w:lang w:eastAsia="ro-RO"/>
        </w:rPr>
        <w:t>De asemenea, au fost întocmite şi aprobate de Sfântul Sinod şi unele „Instrucţiuni asupra atribuţiunilor preoţilor la armată”, aprobate ulterior şi de Ministerul de Război.</w:t>
      </w:r>
      <w:proofErr w:type="gramEnd"/>
      <w:r w:rsidRPr="00B655F0">
        <w:rPr>
          <w:rFonts w:eastAsia="Times New Roman" w:cs="Times New Roman"/>
          <w:lang w:eastAsia="ro-RO"/>
        </w:rPr>
        <w:t xml:space="preserve"> </w:t>
      </w:r>
    </w:p>
    <w:p w:rsidR="006652E6" w:rsidRPr="00B655F0" w:rsidRDefault="006652E6" w:rsidP="00D311D3">
      <w:pPr>
        <w:pStyle w:val="BodyText"/>
        <w:spacing w:after="0" w:line="360" w:lineRule="auto"/>
        <w:ind w:firstLine="708"/>
        <w:jc w:val="both"/>
        <w:rPr>
          <w:rFonts w:cs="Times New Roman"/>
        </w:rPr>
      </w:pPr>
      <w:r w:rsidRPr="00B655F0">
        <w:rPr>
          <w:rFonts w:eastAsia="Times New Roman" w:cs="Times New Roman"/>
          <w:lang w:eastAsia="ro-RO"/>
        </w:rPr>
        <w:t xml:space="preserve">Sfântul Sinod al Bisericii Ortodoxe Române, în aceeaşi zi, la aceeaşi şedinţă, a ales ca </w:t>
      </w:r>
      <w:r w:rsidR="00240F95" w:rsidRPr="00B655F0">
        <w:rPr>
          <w:rStyle w:val="A12"/>
          <w:rFonts w:cs="Times New Roman"/>
          <w:color w:val="auto"/>
        </w:rPr>
        <w:t xml:space="preserve">„Protopop al preoților de armată” şi „Șef al Serviciului Religios” </w:t>
      </w:r>
      <w:r w:rsidRPr="00B655F0">
        <w:rPr>
          <w:rFonts w:eastAsia="Times New Roman" w:cs="Times New Roman"/>
          <w:lang w:eastAsia="ro-RO"/>
        </w:rPr>
        <w:t xml:space="preserve">pe părintele iconom Nazarie Constantin (1865-1926), acesta fiind profesor universitar de Teologie Morală la Facultatea de Teologie a Universităţii din Bucureşti. Părintele profesor </w:t>
      </w:r>
      <w:proofErr w:type="gramStart"/>
      <w:r w:rsidRPr="00B655F0">
        <w:rPr>
          <w:rFonts w:eastAsia="Times New Roman" w:cs="Times New Roman"/>
          <w:lang w:eastAsia="ro-RO"/>
        </w:rPr>
        <w:t>este</w:t>
      </w:r>
      <w:proofErr w:type="gramEnd"/>
      <w:r w:rsidRPr="00B655F0">
        <w:rPr>
          <w:rFonts w:eastAsia="Times New Roman" w:cs="Times New Roman"/>
          <w:lang w:eastAsia="ro-RO"/>
        </w:rPr>
        <w:t xml:space="preserve"> învestit cu răspunderea de a organiza Serviciul Religios al Armatei Române cât mai rapid posibil ca timp. Alături de Mitropolitul Pimen Georgescu, </w:t>
      </w:r>
      <w:proofErr w:type="gramStart"/>
      <w:r w:rsidRPr="00B655F0">
        <w:rPr>
          <w:rFonts w:eastAsia="Times New Roman" w:cs="Times New Roman"/>
          <w:lang w:eastAsia="ro-RO"/>
        </w:rPr>
        <w:t>un</w:t>
      </w:r>
      <w:proofErr w:type="gramEnd"/>
      <w:r w:rsidRPr="00B655F0">
        <w:rPr>
          <w:rFonts w:eastAsia="Times New Roman" w:cs="Times New Roman"/>
          <w:lang w:eastAsia="ro-RO"/>
        </w:rPr>
        <w:t xml:space="preserve"> aprig susţinător al promulgării Legii a fost nimeni altul decât Ministrul de Război din vremea aceea, Generalul Răşcanu Ioan. </w:t>
      </w:r>
      <w:proofErr w:type="gramStart"/>
      <w:r w:rsidRPr="00B655F0">
        <w:rPr>
          <w:rFonts w:eastAsia="Times New Roman" w:cs="Times New Roman"/>
          <w:lang w:eastAsia="ro-RO"/>
        </w:rPr>
        <w:t>El a susţinut în faţa Parlamentului României că „armata nu se poate dispensa de serviciul sufletesc nepreţuit al preoţimii”.</w:t>
      </w:r>
      <w:proofErr w:type="gramEnd"/>
    </w:p>
    <w:p w:rsidR="00DB2E99" w:rsidRPr="00B655F0" w:rsidRDefault="006652E6" w:rsidP="00D311D3">
      <w:pPr>
        <w:shd w:val="clear" w:color="auto" w:fill="FFFFFF"/>
        <w:spacing w:after="0" w:line="360" w:lineRule="auto"/>
        <w:ind w:firstLine="708"/>
        <w:jc w:val="both"/>
        <w:rPr>
          <w:rFonts w:ascii="Times New Roman" w:eastAsia="Times New Roman" w:hAnsi="Times New Roman" w:cs="Times New Roman"/>
          <w:sz w:val="24"/>
          <w:szCs w:val="24"/>
          <w:lang w:eastAsia="ro-RO"/>
        </w:rPr>
      </w:pPr>
      <w:r w:rsidRPr="00B655F0">
        <w:rPr>
          <w:rFonts w:ascii="Times New Roman" w:eastAsia="Times New Roman" w:hAnsi="Times New Roman" w:cs="Times New Roman"/>
          <w:sz w:val="24"/>
          <w:szCs w:val="24"/>
          <w:lang w:eastAsia="ro-RO"/>
        </w:rPr>
        <w:lastRenderedPageBreak/>
        <w:t>Un alt aspect ce trebuie evidenţiat este acela că după războiul din 1877-1878, dintr-o economie prost înţeleasă la vremea aceea, s-a redus extrem de mult numărul duhovnicilor militari şi abia în campania din anul 1913, la o mobilizare masivă, au fost desemnaţi preoţi la fiecare regiment şi formaţiune de sine s</w:t>
      </w:r>
      <w:r w:rsidR="00DB2E99" w:rsidRPr="00B655F0">
        <w:rPr>
          <w:rFonts w:ascii="Times New Roman" w:eastAsia="Times New Roman" w:hAnsi="Times New Roman" w:cs="Times New Roman"/>
          <w:sz w:val="24"/>
          <w:szCs w:val="24"/>
          <w:lang w:eastAsia="ro-RO"/>
        </w:rPr>
        <w:t>tătătoare. De asemenea, trebuie amintit</w:t>
      </w:r>
      <w:r w:rsidRPr="00B655F0">
        <w:rPr>
          <w:rFonts w:ascii="Times New Roman" w:eastAsia="Times New Roman" w:hAnsi="Times New Roman" w:cs="Times New Roman"/>
          <w:sz w:val="24"/>
          <w:szCs w:val="24"/>
          <w:lang w:eastAsia="ro-RO"/>
        </w:rPr>
        <w:t xml:space="preserve"> faptul că, în preajma declanşării Primului Război Mondial, în armata română situaţia în acest sens era una nemulţumitoare. Toate măsurile impuse nu au fost din partea Armatei, ci din iniţiativa Bisericii, căci Armata, în perioada neutralităţii (1914-1915) a reuşit să amâne sau chiar să respingă categoric diferite propuneri ale Bisericii Ortodoxe Române. Totodată nu este amintită nicio lege adoptată de Corpurile legiuitoare ale Regatului României prin care să se reglementeze, aşa cum aveam exemplul altor ţări, statutul social al preoţilor mobilizaţi în caz de război sau chiar în timp de pace.</w:t>
      </w:r>
    </w:p>
    <w:p w:rsidR="00DB2E99" w:rsidRPr="00B655F0" w:rsidRDefault="006652E6" w:rsidP="00D311D3">
      <w:pPr>
        <w:shd w:val="clear" w:color="auto" w:fill="FFFFFF"/>
        <w:spacing w:after="0" w:line="360" w:lineRule="auto"/>
        <w:ind w:firstLine="708"/>
        <w:jc w:val="both"/>
        <w:rPr>
          <w:rFonts w:ascii="Times New Roman" w:eastAsia="Times New Roman" w:hAnsi="Times New Roman" w:cs="Times New Roman"/>
          <w:sz w:val="24"/>
          <w:szCs w:val="24"/>
          <w:lang w:eastAsia="ro-RO"/>
        </w:rPr>
      </w:pPr>
      <w:r w:rsidRPr="00B655F0">
        <w:rPr>
          <w:rFonts w:ascii="Times New Roman" w:eastAsia="Times New Roman" w:hAnsi="Times New Roman" w:cs="Times New Roman"/>
          <w:sz w:val="24"/>
          <w:szCs w:val="24"/>
          <w:lang w:eastAsia="ro-RO"/>
        </w:rPr>
        <w:t xml:space="preserve">Înfiinţarea propriu-zisă a Episcopiei Armatei arată că instrucţiunile părintelui profesor universitar Constantin Nazarie din anul 1915 au avut caracter de lege până în ziua de 20 iulie 1921, zi în care s-a promulgat Legea privitoare la organizarea clerului militar, iar diriguitor absolut al preoţilor militari de toate confesiunile va fi numit „un episcop militar”, care va purta titlul de „Episcop de Alba-Iulia”, ce făcea apoi parte din Sfântul Sinod al Bisericii Ortodoxe Române. Legea aceasta, structurată în douăsprezece articole, a fost promulgată de către Regele Ferdinand I, prin Înaltul Decret Regal Nr. 3378 din 20 iulie 1921. </w:t>
      </w:r>
    </w:p>
    <w:p w:rsidR="00D56339" w:rsidRPr="00B655F0" w:rsidRDefault="00D56339" w:rsidP="00D311D3">
      <w:pPr>
        <w:shd w:val="clear" w:color="auto" w:fill="FFFFFF"/>
        <w:spacing w:after="0" w:line="360" w:lineRule="auto"/>
        <w:ind w:firstLine="708"/>
        <w:jc w:val="both"/>
        <w:rPr>
          <w:rFonts w:ascii="Times New Roman" w:eastAsia="Times New Roman" w:hAnsi="Times New Roman" w:cs="Times New Roman"/>
          <w:sz w:val="24"/>
          <w:szCs w:val="24"/>
          <w:lang w:eastAsia="ro-RO"/>
        </w:rPr>
      </w:pPr>
      <w:r w:rsidRPr="00B655F0">
        <w:rPr>
          <w:rFonts w:ascii="Times New Roman" w:hAnsi="Times New Roman" w:cs="Times New Roman"/>
          <w:sz w:val="24"/>
          <w:szCs w:val="24"/>
          <w:shd w:val="clear" w:color="auto" w:fill="FFFFFF"/>
        </w:rPr>
        <w:t>Unul dintre cele mai importante aspecte este legat de alcătuirea instrucţiunilor necesare preoţilor de armată, tipărite şi distribuite sub titlul „Instrucţiuni asupra atribuţiunilor preoţilor la armată”, ce cuprindea o Introducere în trei titluri, şapte capitole şi o Anexă. Este evidenţiat faptul că aceste Instrucţiuni au fost aprobate de către Sfântul Sinod al Bisericii Ortodoxe Române „aproape nemodificate”, după cum subliniază părintele protopop Constantin</w:t>
      </w:r>
      <w:r w:rsidR="00503670" w:rsidRPr="00B655F0">
        <w:rPr>
          <w:rFonts w:ascii="Times New Roman" w:hAnsi="Times New Roman" w:cs="Times New Roman"/>
          <w:sz w:val="24"/>
          <w:szCs w:val="24"/>
          <w:shd w:val="clear" w:color="auto" w:fill="FFFFFF"/>
        </w:rPr>
        <w:t xml:space="preserve"> Nazarie</w:t>
      </w:r>
      <w:r w:rsidRPr="00B655F0">
        <w:rPr>
          <w:rFonts w:ascii="Times New Roman" w:hAnsi="Times New Roman" w:cs="Times New Roman"/>
          <w:sz w:val="24"/>
          <w:szCs w:val="24"/>
          <w:shd w:val="clear" w:color="auto" w:fill="FFFFFF"/>
        </w:rPr>
        <w:t>, precum şi de Ministerul de Război, care, prin Marele Stat Major, „schimbă forma instrucţiunilor”, în sensul că „de unde erau alcătuite în articole, lucru foarte lesnicios pentru consultare şi aplicare, au fost transformate în capitole”.</w:t>
      </w:r>
    </w:p>
    <w:p w:rsidR="00DB2E99" w:rsidRPr="00B655F0" w:rsidRDefault="006652E6" w:rsidP="00D311D3">
      <w:pPr>
        <w:shd w:val="clear" w:color="auto" w:fill="FFFFFF"/>
        <w:spacing w:after="0" w:line="360" w:lineRule="auto"/>
        <w:ind w:firstLine="708"/>
        <w:jc w:val="both"/>
        <w:rPr>
          <w:rFonts w:ascii="Times New Roman" w:eastAsia="Times New Roman" w:hAnsi="Times New Roman" w:cs="Times New Roman"/>
          <w:sz w:val="24"/>
          <w:szCs w:val="24"/>
          <w:lang w:eastAsia="ro-RO"/>
        </w:rPr>
      </w:pPr>
      <w:r w:rsidRPr="00B655F0">
        <w:rPr>
          <w:rFonts w:ascii="Times New Roman" w:eastAsia="Times New Roman" w:hAnsi="Times New Roman" w:cs="Times New Roman"/>
          <w:sz w:val="24"/>
          <w:szCs w:val="24"/>
          <w:lang w:eastAsia="ro-RO"/>
        </w:rPr>
        <w:t>Părintele profesor universitar Constantin Nazarie, cel care primise ulterior responsabilitatea organizării Serviciului Religios al Armatei Române, simultan cu elaborarea Instrucţiunilor a întocmit şi zece cuvântări menite a da preoţilor un model despre felul cum trebuie să vorbească soldaţilor în diferite ocazii şi situaţii de război.</w:t>
      </w:r>
    </w:p>
    <w:p w:rsidR="006652E6" w:rsidRPr="00B655F0" w:rsidRDefault="006652E6" w:rsidP="00D311D3">
      <w:pPr>
        <w:shd w:val="clear" w:color="auto" w:fill="FFFFFF"/>
        <w:spacing w:after="0" w:line="360" w:lineRule="auto"/>
        <w:ind w:firstLine="708"/>
        <w:jc w:val="both"/>
        <w:rPr>
          <w:rFonts w:ascii="Times New Roman" w:eastAsia="Times New Roman" w:hAnsi="Times New Roman" w:cs="Times New Roman"/>
          <w:sz w:val="24"/>
          <w:szCs w:val="24"/>
          <w:lang w:eastAsia="ro-RO"/>
        </w:rPr>
      </w:pPr>
      <w:r w:rsidRPr="00B655F0">
        <w:rPr>
          <w:rFonts w:ascii="Times New Roman" w:eastAsia="Times New Roman" w:hAnsi="Times New Roman" w:cs="Times New Roman"/>
          <w:sz w:val="24"/>
          <w:szCs w:val="24"/>
          <w:lang w:eastAsia="ro-RO"/>
        </w:rPr>
        <w:t>Acestea sunt cele zece teme evidenţiate:</w:t>
      </w:r>
      <w:r w:rsidR="00503670" w:rsidRPr="00B655F0">
        <w:rPr>
          <w:rFonts w:ascii="Times New Roman" w:eastAsia="Times New Roman" w:hAnsi="Times New Roman" w:cs="Times New Roman"/>
          <w:sz w:val="24"/>
          <w:szCs w:val="24"/>
          <w:lang w:eastAsia="ro-RO"/>
        </w:rPr>
        <w:t xml:space="preserve"> </w:t>
      </w:r>
      <w:r w:rsidR="00503670" w:rsidRPr="00B655F0">
        <w:rPr>
          <w:rStyle w:val="Emphasis"/>
          <w:rFonts w:ascii="Times New Roman" w:hAnsi="Times New Roman" w:cs="Times New Roman"/>
          <w:sz w:val="24"/>
          <w:szCs w:val="24"/>
          <w:shd w:val="clear" w:color="auto" w:fill="FFFFFF"/>
        </w:rPr>
        <w:t xml:space="preserve">Ce înseamnă a fi soldat?; Drapelul; De ce trebuie să ascultăm superiorii?; La ce foloseşte omului şi ostaşului ajutorul lui Dumnezeu?; Trezvia şi militarul; Vorbire la declararea de război; Vorbire înainte de a începe lupta; </w:t>
      </w:r>
      <w:r w:rsidR="00503670" w:rsidRPr="00B655F0">
        <w:rPr>
          <w:rStyle w:val="Emphasis"/>
          <w:rFonts w:ascii="Times New Roman" w:hAnsi="Times New Roman" w:cs="Times New Roman"/>
          <w:sz w:val="24"/>
          <w:szCs w:val="24"/>
          <w:shd w:val="clear" w:color="auto" w:fill="FFFFFF"/>
        </w:rPr>
        <w:lastRenderedPageBreak/>
        <w:t>Vorbire la câştigarea de victorie; Vorbire la încurajare în caz de pierdere de luptă; Vorbire la înmormântarea unui ostaş în vreme de război.</w:t>
      </w:r>
    </w:p>
    <w:p w:rsidR="002E0013" w:rsidRPr="00B655F0" w:rsidRDefault="006652E6" w:rsidP="00D311D3">
      <w:pPr>
        <w:shd w:val="clear" w:color="auto" w:fill="FFFFFF"/>
        <w:spacing w:after="0" w:line="360" w:lineRule="auto"/>
        <w:ind w:firstLine="708"/>
        <w:jc w:val="both"/>
        <w:rPr>
          <w:rFonts w:ascii="Times New Roman" w:eastAsia="Times New Roman" w:hAnsi="Times New Roman" w:cs="Times New Roman"/>
          <w:sz w:val="24"/>
          <w:szCs w:val="24"/>
          <w:lang w:eastAsia="ro-RO"/>
        </w:rPr>
      </w:pPr>
      <w:r w:rsidRPr="00B655F0">
        <w:rPr>
          <w:rFonts w:ascii="Times New Roman" w:eastAsia="Times New Roman" w:hAnsi="Times New Roman" w:cs="Times New Roman"/>
          <w:sz w:val="24"/>
          <w:szCs w:val="24"/>
          <w:lang w:eastAsia="ro-RO"/>
        </w:rPr>
        <w:t>De remarcat faptul că toate aceste zece cuvântări au fost aprobate de Sfântul Sinod al Bisericii Ortodoxe Române, acestea fiind tipărite pe cheltuiala părintelui protopop, neprimind niciun fel de ajutor de la Marele Stat Major, nici măcar sprijinul de a fi distribuite în garnizoane.</w:t>
      </w:r>
    </w:p>
    <w:p w:rsidR="002E0013" w:rsidRPr="00B655F0" w:rsidRDefault="002E0013" w:rsidP="00D311D3">
      <w:pPr>
        <w:shd w:val="clear" w:color="auto" w:fill="FFFFFF"/>
        <w:spacing w:after="0" w:line="360" w:lineRule="auto"/>
        <w:ind w:firstLine="708"/>
        <w:jc w:val="both"/>
        <w:rPr>
          <w:rFonts w:ascii="Times New Roman" w:eastAsia="Times New Roman" w:hAnsi="Times New Roman" w:cs="Times New Roman"/>
          <w:sz w:val="24"/>
          <w:szCs w:val="24"/>
          <w:lang w:eastAsia="ro-RO"/>
        </w:rPr>
      </w:pPr>
      <w:r w:rsidRPr="00B655F0">
        <w:rPr>
          <w:rFonts w:ascii="Times New Roman" w:eastAsia="Times New Roman" w:hAnsi="Times New Roman" w:cs="Times New Roman"/>
          <w:sz w:val="24"/>
          <w:szCs w:val="24"/>
          <w:lang w:eastAsia="ro-RO"/>
        </w:rPr>
        <w:t xml:space="preserve">Serviciul Religios al Armatei Române l-a avut ca funcţionar </w:t>
      </w:r>
      <w:r w:rsidR="00503670" w:rsidRPr="00B655F0">
        <w:rPr>
          <w:rFonts w:ascii="Times New Roman" w:eastAsia="Times New Roman" w:hAnsi="Times New Roman" w:cs="Times New Roman"/>
          <w:sz w:val="24"/>
          <w:szCs w:val="24"/>
          <w:lang w:eastAsia="ro-RO"/>
        </w:rPr>
        <w:t xml:space="preserve">şef </w:t>
      </w:r>
      <w:r w:rsidRPr="00B655F0">
        <w:rPr>
          <w:rFonts w:ascii="Times New Roman" w:eastAsia="Times New Roman" w:hAnsi="Times New Roman" w:cs="Times New Roman"/>
          <w:sz w:val="24"/>
          <w:szCs w:val="24"/>
          <w:lang w:eastAsia="ro-RO"/>
        </w:rPr>
        <w:t>pe părintele protopop Nazarie Constantin purtând gradul de colonel asimilat; acesta a fost ajutat însă şi de părintele Pocitan Vasile (1870-1955), din anul 1929 devenind arhiereu, primind</w:t>
      </w:r>
      <w:r w:rsidR="00B81920" w:rsidRPr="00B655F0">
        <w:rPr>
          <w:rFonts w:ascii="Times New Roman" w:eastAsia="Times New Roman" w:hAnsi="Times New Roman" w:cs="Times New Roman"/>
          <w:sz w:val="24"/>
          <w:szCs w:val="24"/>
          <w:lang w:eastAsia="ro-RO"/>
        </w:rPr>
        <w:t xml:space="preserve"> numele de Veniamin Pocitan</w:t>
      </w:r>
      <w:r w:rsidRPr="00B655F0">
        <w:rPr>
          <w:rFonts w:ascii="Times New Roman" w:eastAsia="Times New Roman" w:hAnsi="Times New Roman" w:cs="Times New Roman"/>
          <w:sz w:val="24"/>
          <w:szCs w:val="24"/>
          <w:lang w:eastAsia="ro-RO"/>
        </w:rPr>
        <w:t xml:space="preserve">), purtând gradul de maior asimilat. </w:t>
      </w:r>
      <w:r w:rsidRPr="00B655F0">
        <w:rPr>
          <w:rFonts w:ascii="Times New Roman" w:hAnsi="Times New Roman" w:cs="Times New Roman"/>
          <w:sz w:val="24"/>
          <w:szCs w:val="24"/>
          <w:shd w:val="clear" w:color="auto" w:fill="FFFFFF"/>
        </w:rPr>
        <w:t>A fost ales arhiereu-vicar al Episcopiei Huşilor, primind tunderea în monahism la Mănăstirea Neamţ, cu numele de "Veniamin". Trei ani mai târziu asigură locotenenţa Eparhiei Huşilor, iar din 1935 a fost chemat de patriarhul Miron Cristea ca arhiereu-vicar al Arhiepiscopiei Bucureştilor. La desfiinţarea instituţiei arhierului-vicar cu noua lege a cultelor din 1948, ierarhul Veniamin Pocitan îşi pierde postul de vicar, retrăgându-se la Mănăstirea Cernica</w:t>
      </w:r>
      <w:r w:rsidRPr="00B655F0">
        <w:rPr>
          <w:rStyle w:val="FootnoteReference"/>
          <w:rFonts w:ascii="Times New Roman" w:hAnsi="Times New Roman" w:cs="Times New Roman"/>
          <w:sz w:val="24"/>
          <w:szCs w:val="24"/>
          <w:shd w:val="clear" w:color="auto" w:fill="FFFFFF"/>
        </w:rPr>
        <w:footnoteReference w:id="4"/>
      </w:r>
      <w:r w:rsidRPr="00B655F0">
        <w:rPr>
          <w:rFonts w:ascii="Times New Roman" w:hAnsi="Times New Roman" w:cs="Times New Roman"/>
          <w:sz w:val="24"/>
          <w:szCs w:val="24"/>
          <w:shd w:val="clear" w:color="auto" w:fill="FFFFFF"/>
        </w:rPr>
        <w:t>.</w:t>
      </w:r>
    </w:p>
    <w:p w:rsidR="00DB2E99" w:rsidRPr="00B655F0" w:rsidRDefault="0088270E" w:rsidP="00D311D3">
      <w:pPr>
        <w:shd w:val="clear" w:color="auto" w:fill="FFFFFF"/>
        <w:spacing w:after="0" w:line="360" w:lineRule="auto"/>
        <w:ind w:firstLine="708"/>
        <w:jc w:val="both"/>
        <w:rPr>
          <w:rFonts w:ascii="Times New Roman" w:eastAsia="Times New Roman" w:hAnsi="Times New Roman" w:cs="Times New Roman"/>
          <w:sz w:val="24"/>
          <w:szCs w:val="24"/>
          <w:lang w:eastAsia="ro-RO"/>
        </w:rPr>
      </w:pPr>
      <w:r w:rsidRPr="00B655F0">
        <w:rPr>
          <w:rFonts w:ascii="Times New Roman" w:hAnsi="Times New Roman" w:cs="Times New Roman"/>
          <w:sz w:val="24"/>
          <w:szCs w:val="24"/>
        </w:rPr>
        <w:t>Potrivit raportului nr. 1668 din anul 1917, înregistrat de serviciul religios al armatei, în Moldova au funcţionat, la diverse unităţi militare, 173 de preoţi. Acestora li s-au adăugat şi alţii,</w:t>
      </w:r>
      <w:r w:rsidR="00DB2E99" w:rsidRPr="00B655F0">
        <w:rPr>
          <w:rFonts w:ascii="Times New Roman" w:hAnsi="Times New Roman" w:cs="Times New Roman"/>
          <w:sz w:val="24"/>
          <w:szCs w:val="24"/>
        </w:rPr>
        <w:t xml:space="preserve"> în total fiind înregistraţi 252</w:t>
      </w:r>
      <w:r w:rsidRPr="00B655F0">
        <w:rPr>
          <w:rFonts w:ascii="Times New Roman" w:hAnsi="Times New Roman" w:cs="Times New Roman"/>
          <w:sz w:val="24"/>
          <w:szCs w:val="24"/>
        </w:rPr>
        <w:t xml:space="preserve"> de preoţi</w:t>
      </w:r>
      <w:r w:rsidR="0031533D" w:rsidRPr="00B655F0">
        <w:rPr>
          <w:rFonts w:ascii="Times New Roman" w:hAnsi="Times New Roman" w:cs="Times New Roman"/>
          <w:sz w:val="24"/>
          <w:szCs w:val="24"/>
        </w:rPr>
        <w:t>,</w:t>
      </w:r>
      <w:r w:rsidRPr="00B655F0">
        <w:rPr>
          <w:rFonts w:ascii="Times New Roman" w:hAnsi="Times New Roman" w:cs="Times New Roman"/>
          <w:sz w:val="24"/>
          <w:szCs w:val="24"/>
        </w:rPr>
        <w:t xml:space="preserve"> din care 135</w:t>
      </w:r>
      <w:r w:rsidR="00DB2E99" w:rsidRPr="00B655F0">
        <w:rPr>
          <w:rFonts w:ascii="Times New Roman" w:hAnsi="Times New Roman" w:cs="Times New Roman"/>
          <w:sz w:val="24"/>
          <w:szCs w:val="24"/>
        </w:rPr>
        <w:t xml:space="preserve"> (53,57%)</w:t>
      </w:r>
      <w:r w:rsidRPr="00B655F0">
        <w:rPr>
          <w:rFonts w:ascii="Times New Roman" w:hAnsi="Times New Roman" w:cs="Times New Roman"/>
          <w:sz w:val="24"/>
          <w:szCs w:val="24"/>
        </w:rPr>
        <w:t xml:space="preserve"> </w:t>
      </w:r>
      <w:r w:rsidR="00240F95" w:rsidRPr="00B655F0">
        <w:rPr>
          <w:rFonts w:ascii="Times New Roman" w:hAnsi="Times New Roman" w:cs="Times New Roman"/>
          <w:sz w:val="24"/>
          <w:szCs w:val="24"/>
        </w:rPr>
        <w:t xml:space="preserve">erau </w:t>
      </w:r>
      <w:r w:rsidRPr="00B655F0">
        <w:rPr>
          <w:rFonts w:ascii="Times New Roman" w:hAnsi="Times New Roman" w:cs="Times New Roman"/>
          <w:sz w:val="24"/>
          <w:szCs w:val="24"/>
        </w:rPr>
        <w:t>lic</w:t>
      </w:r>
      <w:r w:rsidR="00503670" w:rsidRPr="00B655F0">
        <w:rPr>
          <w:rFonts w:ascii="Times New Roman" w:hAnsi="Times New Roman" w:cs="Times New Roman"/>
          <w:sz w:val="24"/>
          <w:szCs w:val="24"/>
        </w:rPr>
        <w:t>enţiaţi în teologie,</w:t>
      </w:r>
      <w:r w:rsidR="00A436D0" w:rsidRPr="00B655F0">
        <w:rPr>
          <w:rFonts w:ascii="Times New Roman" w:hAnsi="Times New Roman" w:cs="Times New Roman"/>
          <w:sz w:val="24"/>
          <w:szCs w:val="24"/>
        </w:rPr>
        <w:t xml:space="preserve"> </w:t>
      </w:r>
      <w:r w:rsidR="00240F95" w:rsidRPr="00B655F0">
        <w:rPr>
          <w:rFonts w:ascii="Times New Roman" w:eastAsia="Times New Roman" w:hAnsi="Times New Roman" w:cs="Times New Roman"/>
          <w:sz w:val="24"/>
          <w:szCs w:val="24"/>
          <w:lang w:eastAsia="ro-RO"/>
        </w:rPr>
        <w:t>10 absolvenţi ai Facultăţii de Teologie, 70 din aceştia aveau seminarul complet efectuat (8 clase), 10 aveau doar 4 clase terminate, 11 aveau câte 2 sau 3 clase secundare, iar 6 dintre ei aveau studii neidentificate. Încă de la început, doi dintre aceşti 252 nu au funcţionat efectiv, iar un număr de 46 au primit dispoziţie de a părăsi garnizoanele din motive necunoscute. La finalul campaniei desfăşurate între anii 1916-1918, din totalul celor 204 preoţi mobilizaţi pe front au fost declaraţi ca pierderi de război un număr de 30 de preoţi (14,70%), dintre aceştia 5 fiind morţi, 6 răniţi şi 19 daţi dispăruţi (probabil luaţi prizonieri). În anul 1918, la trupele din Basarabia au rămas mobilizaţi 40 de preoţi. Dintre toţi preoţii mobilizaţi, un număr de 147 au fost avansaţi la gradul de căpitan, asimilat în perioada 15 iunie 1917-1 mai 1918, iar mai târziu 5 preoţi au fost şi ei avansaţi</w:t>
      </w:r>
      <w:r w:rsidR="00240F95" w:rsidRPr="00B655F0">
        <w:rPr>
          <w:rStyle w:val="FootnoteReference"/>
          <w:rFonts w:ascii="Times New Roman" w:eastAsia="Times New Roman" w:hAnsi="Times New Roman" w:cs="Times New Roman"/>
          <w:sz w:val="24"/>
          <w:szCs w:val="24"/>
          <w:lang w:eastAsia="ro-RO"/>
        </w:rPr>
        <w:footnoteReference w:id="5"/>
      </w:r>
      <w:r w:rsidR="00240F95" w:rsidRPr="00B655F0">
        <w:rPr>
          <w:rFonts w:ascii="Times New Roman" w:eastAsia="Times New Roman" w:hAnsi="Times New Roman" w:cs="Times New Roman"/>
          <w:sz w:val="24"/>
          <w:szCs w:val="24"/>
          <w:lang w:eastAsia="ro-RO"/>
        </w:rPr>
        <w:t>.</w:t>
      </w:r>
    </w:p>
    <w:p w:rsidR="00F109CC" w:rsidRPr="00B655F0" w:rsidRDefault="00A436D0" w:rsidP="00D311D3">
      <w:pPr>
        <w:pStyle w:val="BodyText"/>
        <w:spacing w:after="0" w:line="360" w:lineRule="auto"/>
        <w:ind w:firstLine="708"/>
        <w:jc w:val="both"/>
        <w:rPr>
          <w:rFonts w:eastAsia="Times New Roman" w:cs="Times New Roman"/>
          <w:lang w:eastAsia="ro-RO"/>
        </w:rPr>
      </w:pPr>
      <w:r w:rsidRPr="00B655F0">
        <w:rPr>
          <w:rFonts w:eastAsiaTheme="minorHAnsi" w:cs="Times New Roman"/>
          <w:kern w:val="0"/>
          <w:lang w:val="ro-RO" w:eastAsia="en-US" w:bidi="ar-SA"/>
        </w:rPr>
        <w:t>Au fost şi p</w:t>
      </w:r>
      <w:r w:rsidRPr="00B655F0">
        <w:rPr>
          <w:rFonts w:eastAsiaTheme="minorHAnsi" w:cs="Times New Roman"/>
          <w:bCs/>
          <w:kern w:val="0"/>
          <w:lang w:val="ro-RO" w:eastAsia="en-US" w:bidi="ar-SA"/>
        </w:rPr>
        <w:t xml:space="preserve">este 200 de călugări şi călugărițe care au activat ca </w:t>
      </w:r>
      <w:r w:rsidRPr="00B655F0">
        <w:rPr>
          <w:rFonts w:eastAsiaTheme="minorHAnsi" w:cs="Times New Roman"/>
          <w:bCs/>
          <w:i/>
          <w:iCs/>
          <w:kern w:val="0"/>
          <w:lang w:val="ro-RO" w:eastAsia="en-US" w:bidi="ar-SA"/>
        </w:rPr>
        <w:t xml:space="preserve">infirmieri </w:t>
      </w:r>
      <w:r w:rsidRPr="00B655F0">
        <w:rPr>
          <w:rFonts w:eastAsiaTheme="minorHAnsi" w:cs="Times New Roman"/>
          <w:bCs/>
          <w:kern w:val="0"/>
          <w:lang w:val="ro-RO" w:eastAsia="en-US" w:bidi="ar-SA"/>
        </w:rPr>
        <w:t xml:space="preserve">în diferite spitale de campanie sau pe front, </w:t>
      </w:r>
      <w:r w:rsidR="00022D41" w:rsidRPr="00B655F0">
        <w:rPr>
          <w:rFonts w:eastAsia="Times New Roman" w:cs="Times New Roman"/>
          <w:lang w:eastAsia="ro-RO"/>
        </w:rPr>
        <w:t xml:space="preserve">de unde recuperau soldaţii </w:t>
      </w:r>
      <w:r w:rsidR="00863919" w:rsidRPr="00B655F0">
        <w:rPr>
          <w:rFonts w:eastAsia="Times New Roman" w:cs="Times New Roman"/>
          <w:lang w:eastAsia="ro-RO"/>
        </w:rPr>
        <w:t>răniţi sau chiar pe cei decedaţi,</w:t>
      </w:r>
      <w:r w:rsidR="00022D41" w:rsidRPr="00B655F0">
        <w:rPr>
          <w:rFonts w:eastAsia="Times New Roman" w:cs="Times New Roman"/>
          <w:lang w:eastAsia="ro-RO"/>
        </w:rPr>
        <w:t xml:space="preserve"> </w:t>
      </w:r>
      <w:r w:rsidRPr="00B655F0">
        <w:rPr>
          <w:rFonts w:eastAsiaTheme="minorHAnsi" w:cs="Times New Roman"/>
          <w:bCs/>
          <w:kern w:val="0"/>
          <w:lang w:val="ro-RO" w:eastAsia="en-US" w:bidi="ar-SA"/>
        </w:rPr>
        <w:lastRenderedPageBreak/>
        <w:t>unii murind la datorie, din cauza tifosului exantematic</w:t>
      </w:r>
      <w:r w:rsidRPr="00B655F0">
        <w:rPr>
          <w:rStyle w:val="FootnoteReference"/>
          <w:rFonts w:cs="Times New Roman"/>
        </w:rPr>
        <w:footnoteReference w:id="6"/>
      </w:r>
      <w:r w:rsidRPr="00B655F0">
        <w:rPr>
          <w:rFonts w:eastAsiaTheme="minorHAnsi" w:cs="Times New Roman"/>
          <w:bCs/>
          <w:kern w:val="0"/>
          <w:lang w:val="ro-RO" w:eastAsia="en-US" w:bidi="ar-SA"/>
        </w:rPr>
        <w:t>.</w:t>
      </w:r>
      <w:r w:rsidR="00022D41" w:rsidRPr="00B655F0">
        <w:rPr>
          <w:rFonts w:eastAsiaTheme="minorHAnsi" w:cs="Times New Roman"/>
          <w:bCs/>
          <w:kern w:val="0"/>
          <w:lang w:val="ro-RO" w:eastAsia="en-US" w:bidi="ar-SA"/>
        </w:rPr>
        <w:t xml:space="preserve"> </w:t>
      </w:r>
      <w:r w:rsidR="00022D41" w:rsidRPr="00B655F0">
        <w:rPr>
          <w:rFonts w:eastAsia="Times New Roman" w:cs="Times New Roman"/>
          <w:lang w:eastAsia="ro-RO"/>
        </w:rPr>
        <w:t>Majoritatea călugărilor şi măicuţelor proveneau din Mânăstirile Moldovei, Bistriţa, Râşca şi Slatina.</w:t>
      </w:r>
      <w:r w:rsidR="00863919" w:rsidRPr="00B655F0">
        <w:rPr>
          <w:rFonts w:eastAsia="Times New Roman" w:cs="Times New Roman"/>
          <w:lang w:eastAsia="ro-RO"/>
        </w:rPr>
        <w:t xml:space="preserve"> Aceste mănăstiri</w:t>
      </w:r>
      <w:r w:rsidR="00022D41" w:rsidRPr="00B655F0">
        <w:rPr>
          <w:rFonts w:eastAsia="Times New Roman" w:cs="Times New Roman"/>
          <w:lang w:eastAsia="ro-RO"/>
        </w:rPr>
        <w:t xml:space="preserve"> au oferit spaţii organizate pentru spitale şi orfelinate, întreţinute cu alimente, îmbrăcăminte, aşternuturi, şeful Misiunii călugărilor şi maicilor infirmieri fiind vrednicul de pomenire, arhimandritul Teoctist Stupcanu</w:t>
      </w:r>
      <w:r w:rsidR="00863919" w:rsidRPr="00B655F0">
        <w:rPr>
          <w:rFonts w:eastAsia="Times New Roman" w:cs="Times New Roman"/>
          <w:lang w:eastAsia="ro-RO"/>
        </w:rPr>
        <w:t xml:space="preserve">, fost stareţ al mănăstirii Neamţ, slujitor </w:t>
      </w:r>
      <w:r w:rsidR="00503670" w:rsidRPr="00B655F0">
        <w:rPr>
          <w:rFonts w:eastAsia="Times New Roman" w:cs="Times New Roman"/>
          <w:lang w:eastAsia="ro-RO"/>
        </w:rPr>
        <w:t xml:space="preserve">mai apoi </w:t>
      </w:r>
      <w:r w:rsidR="00863919" w:rsidRPr="00B655F0">
        <w:rPr>
          <w:rFonts w:eastAsia="Times New Roman" w:cs="Times New Roman"/>
          <w:lang w:eastAsia="ro-RO"/>
        </w:rPr>
        <w:t>la C</w:t>
      </w:r>
      <w:r w:rsidR="00F109CC" w:rsidRPr="00B655F0">
        <w:rPr>
          <w:rFonts w:eastAsia="Times New Roman" w:cs="Times New Roman"/>
          <w:lang w:eastAsia="ro-RO"/>
        </w:rPr>
        <w:t>atedrala mitropolitană şi profe</w:t>
      </w:r>
      <w:r w:rsidR="00863919" w:rsidRPr="00B655F0">
        <w:rPr>
          <w:rFonts w:eastAsia="Times New Roman" w:cs="Times New Roman"/>
          <w:lang w:eastAsia="ro-RO"/>
        </w:rPr>
        <w:t>sor de muzică la seminarul “Veniamin Costachi” din Iaşi</w:t>
      </w:r>
      <w:r w:rsidR="00022D41" w:rsidRPr="00B655F0">
        <w:rPr>
          <w:rFonts w:eastAsia="Times New Roman" w:cs="Times New Roman"/>
          <w:lang w:eastAsia="ro-RO"/>
        </w:rPr>
        <w:t xml:space="preserve">. </w:t>
      </w:r>
      <w:r w:rsidR="00F109CC" w:rsidRPr="00B655F0">
        <w:rPr>
          <w:rFonts w:eastAsia="Times New Roman" w:cs="Times New Roman"/>
          <w:lang w:eastAsia="ro-RO"/>
        </w:rPr>
        <w:t xml:space="preserve"> </w:t>
      </w:r>
      <w:proofErr w:type="gramStart"/>
      <w:r w:rsidR="00F109CC" w:rsidRPr="00B655F0">
        <w:rPr>
          <w:rFonts w:cs="Times New Roman"/>
          <w:shd w:val="clear" w:color="auto" w:fill="FFFFFF"/>
        </w:rPr>
        <w:t>În afara granițelor, la Odesa, funcționa ca preot-confesor, pentru soldații români, </w:t>
      </w:r>
      <w:r w:rsidR="00F109CC" w:rsidRPr="00B655F0">
        <w:rPr>
          <w:rStyle w:val="Emphasis"/>
          <w:rFonts w:cs="Times New Roman"/>
          <w:i w:val="0"/>
          <w:shd w:val="clear" w:color="auto" w:fill="FFFFFF"/>
        </w:rPr>
        <w:t>arhimandritul Valerie Moglan</w:t>
      </w:r>
      <w:r w:rsidR="00F109CC" w:rsidRPr="00B655F0">
        <w:rPr>
          <w:rFonts w:cs="Times New Roman"/>
          <w:shd w:val="clear" w:color="auto" w:fill="FFFFFF"/>
        </w:rPr>
        <w:t>, ajuns mai târziu vicar la Arhiepiscopia Iașilor</w:t>
      </w:r>
      <w:r w:rsidR="00F109CC" w:rsidRPr="00B655F0">
        <w:rPr>
          <w:rStyle w:val="FootnoteReference"/>
          <w:rFonts w:cs="Times New Roman"/>
          <w:shd w:val="clear" w:color="auto" w:fill="FFFFFF"/>
        </w:rPr>
        <w:footnoteReference w:id="7"/>
      </w:r>
      <w:r w:rsidR="00F109CC" w:rsidRPr="00B655F0">
        <w:rPr>
          <w:rFonts w:cs="Times New Roman"/>
          <w:shd w:val="clear" w:color="auto" w:fill="FFFFFF"/>
        </w:rPr>
        <w:t>.</w:t>
      </w:r>
      <w:proofErr w:type="gramEnd"/>
    </w:p>
    <w:p w:rsidR="00022D41" w:rsidRPr="00B655F0" w:rsidRDefault="00022D41" w:rsidP="00D311D3">
      <w:pPr>
        <w:pStyle w:val="BodyText"/>
        <w:spacing w:after="0" w:line="360" w:lineRule="auto"/>
        <w:ind w:firstLine="708"/>
        <w:jc w:val="both"/>
        <w:rPr>
          <w:rFonts w:eastAsia="Times New Roman" w:cs="Times New Roman"/>
          <w:lang w:eastAsia="ro-RO"/>
        </w:rPr>
      </w:pPr>
      <w:r w:rsidRPr="00B655F0">
        <w:rPr>
          <w:rFonts w:eastAsia="Times New Roman" w:cs="Times New Roman"/>
          <w:lang w:eastAsia="ro-RO"/>
        </w:rPr>
        <w:t xml:space="preserve">Corpul ofiţeresc a privit oarecum cu neîncredere şi chiar şi cu respingere prezenţa preoţilor în structurile mobilizabile ale Armatei Române, încă de la începutul campaniei dintre anii 1916-1918 evidenţiindu-se afirmaţia „Ce mai caută şi popa acesta pe aici!”.. Printre alte aspecte negative ale acestei perioade se evidenţiază şi repartizarea la formaţiunile sanitare ale armatei în baza dispoziţiilor date de către Ministerul de Război a seminariştilor, studenţilor şi licenţiaţilor în teologie, puşi să ia loc în zona frontului sau în alte cazuri în spatele frontului. Aceştia au fost trataţi într-un mod jalnic, deplorabil, incorect cu gradul lor de pregătire şi cu scopul repartizării lor, la diferite spitale fiind puşi la muncile cele mai de </w:t>
      </w:r>
      <w:proofErr w:type="gramStart"/>
      <w:r w:rsidRPr="00B655F0">
        <w:rPr>
          <w:rFonts w:eastAsia="Times New Roman" w:cs="Times New Roman"/>
          <w:lang w:eastAsia="ro-RO"/>
        </w:rPr>
        <w:t>jos</w:t>
      </w:r>
      <w:proofErr w:type="gramEnd"/>
      <w:r w:rsidRPr="00B655F0">
        <w:rPr>
          <w:rFonts w:eastAsia="Times New Roman" w:cs="Times New Roman"/>
          <w:lang w:eastAsia="ro-RO"/>
        </w:rPr>
        <w:t>. Acolo unde pericolele erau iminente, aceştia aveau datoria să execute fără a avea dreptul de a refuza sau de a se retrage, misiunea lor fiind îndeplinită în spiritul creştinesc, cu multă răbdare, unii dintre ei dându-şi obştescul sfârşit pentru binele comun. Cu toate că părintele protopop Nazarie Constantin aflase despre aceste aspecte, făcând numeroase sesizări, nu a reuşit să găsească înţelegere la Marele Cartier General, mai tot timpul primind răspunsuri negative, deoarece aceştia nu beneficiau de gradaţie, fiind trataţi în consecinţă ca simpli combatanţi, doar pentru hrană, îmbrăcăminte şi cazare. „În ceea ce priveşte asimilarea lor cu plutonierii, aceasta nu se poate admite, conform hotărârii ministeriale, în nici un caz”.</w:t>
      </w:r>
    </w:p>
    <w:p w:rsidR="00022D41" w:rsidRPr="00B655F0" w:rsidRDefault="00503670" w:rsidP="00D311D3">
      <w:pPr>
        <w:pStyle w:val="BodyText"/>
        <w:spacing w:after="0" w:line="360" w:lineRule="auto"/>
        <w:ind w:firstLine="708"/>
        <w:jc w:val="both"/>
        <w:rPr>
          <w:rFonts w:eastAsiaTheme="minorHAnsi" w:cs="Times New Roman"/>
          <w:bCs/>
          <w:kern w:val="0"/>
          <w:lang w:val="ro-RO" w:eastAsia="en-US" w:bidi="ar-SA"/>
        </w:rPr>
      </w:pPr>
      <w:r w:rsidRPr="00B655F0">
        <w:rPr>
          <w:rFonts w:cs="Times New Roman"/>
          <w:shd w:val="clear" w:color="auto" w:fill="FFFFFF"/>
        </w:rPr>
        <w:t>În rândul numeroșilor preoți militari de mare vrednicie din timpul războiului se numără și </w:t>
      </w:r>
      <w:r w:rsidRPr="00B655F0">
        <w:rPr>
          <w:rStyle w:val="Emphasis"/>
          <w:rFonts w:cs="Times New Roman"/>
          <w:i w:val="0"/>
          <w:shd w:val="clear" w:color="auto" w:fill="FFFFFF"/>
        </w:rPr>
        <w:t>protosinghelul Justin Șerbănescu</w:t>
      </w:r>
      <w:r w:rsidRPr="00B655F0">
        <w:rPr>
          <w:rFonts w:cs="Times New Roman"/>
          <w:shd w:val="clear" w:color="auto" w:fill="FFFFFF"/>
        </w:rPr>
        <w:t> de la mănăstirea Cernica de lângă Bucureşti, confesor al Regimentului 21 Infanterie, care, pentru faptele sale eroice a fost decorat, în anul 1918, cu cel mai înalt ordin militar românesc „Mihai Viteazul”, clasa a III-a</w:t>
      </w:r>
      <w:r w:rsidR="00D311D3" w:rsidRPr="00B655F0">
        <w:rPr>
          <w:rStyle w:val="FootnoteReference"/>
          <w:rFonts w:eastAsia="Times New Roman" w:cs="Times New Roman"/>
          <w:i/>
          <w:iCs/>
          <w:lang w:eastAsia="ro-RO"/>
        </w:rPr>
        <w:footnoteReference w:id="8"/>
      </w:r>
      <w:r w:rsidRPr="00B655F0">
        <w:rPr>
          <w:rFonts w:cs="Times New Roman"/>
          <w:shd w:val="clear" w:color="auto" w:fill="FFFFFF"/>
        </w:rPr>
        <w:t>.</w:t>
      </w:r>
    </w:p>
    <w:p w:rsidR="00A436D0" w:rsidRPr="00B655F0" w:rsidRDefault="00A436D0" w:rsidP="00D311D3">
      <w:pPr>
        <w:pStyle w:val="BodyText"/>
        <w:spacing w:after="0" w:line="360" w:lineRule="auto"/>
        <w:ind w:firstLine="708"/>
        <w:jc w:val="both"/>
        <w:rPr>
          <w:rFonts w:cs="Times New Roman"/>
        </w:rPr>
      </w:pPr>
      <w:r w:rsidRPr="00B655F0">
        <w:rPr>
          <w:rFonts w:cs="Times New Roman"/>
        </w:rPr>
        <w:t xml:space="preserve">Activitatea de pe front a preoților români ortodocși a fost exemplară și plină de eroism, fiind unanim apreciați de comandanții Armatei Române. </w:t>
      </w:r>
    </w:p>
    <w:p w:rsidR="00503670" w:rsidRPr="00B655F0" w:rsidRDefault="00503670" w:rsidP="00D311D3">
      <w:pPr>
        <w:shd w:val="clear" w:color="auto" w:fill="FFFFFF"/>
        <w:spacing w:after="0" w:line="360" w:lineRule="auto"/>
        <w:ind w:firstLine="708"/>
        <w:jc w:val="both"/>
        <w:rPr>
          <w:rFonts w:ascii="Times New Roman" w:eastAsia="Times New Roman" w:hAnsi="Times New Roman" w:cs="Times New Roman"/>
          <w:i/>
          <w:iCs/>
          <w:sz w:val="24"/>
          <w:szCs w:val="24"/>
          <w:lang w:eastAsia="ro-RO"/>
        </w:rPr>
      </w:pPr>
      <w:r w:rsidRPr="00B655F0">
        <w:rPr>
          <w:rFonts w:ascii="Times New Roman" w:eastAsia="Times New Roman" w:hAnsi="Times New Roman" w:cs="Times New Roman"/>
          <w:sz w:val="24"/>
          <w:szCs w:val="24"/>
          <w:lang w:eastAsia="ro-RO"/>
        </w:rPr>
        <w:lastRenderedPageBreak/>
        <w:t>La 10 aprilie 1918, generalul de Corp de Armată adjutant Constantin Prezan, fost Şef al Statului Major General, însărcinat cu comanda Armatei Române, aflat în vizită la Serviciul Religios al Armatei Române, a spus între altele: „</w:t>
      </w:r>
      <w:r w:rsidRPr="00B655F0">
        <w:rPr>
          <w:rFonts w:ascii="Times New Roman" w:eastAsia="Times New Roman" w:hAnsi="Times New Roman" w:cs="Times New Roman"/>
          <w:i/>
          <w:iCs/>
          <w:sz w:val="24"/>
          <w:szCs w:val="24"/>
          <w:lang w:eastAsia="ro-RO"/>
        </w:rPr>
        <w:t>Preoţii şi-au făcut mai mult decât datoria şi este o cinste pentru cler, care alături de ostaşi, a dat mai mult decât i-am cerut noi pentru Ţară şi Neam.“</w:t>
      </w:r>
    </w:p>
    <w:p w:rsidR="002A189B" w:rsidRPr="00B655F0" w:rsidRDefault="00A436D0" w:rsidP="002A189B">
      <w:pPr>
        <w:shd w:val="clear" w:color="auto" w:fill="FFFFFF"/>
        <w:spacing w:after="0" w:line="360" w:lineRule="auto"/>
        <w:ind w:firstLine="708"/>
        <w:jc w:val="both"/>
        <w:rPr>
          <w:rFonts w:ascii="Times New Roman" w:hAnsi="Times New Roman" w:cs="Times New Roman"/>
          <w:bCs/>
          <w:sz w:val="24"/>
          <w:szCs w:val="24"/>
        </w:rPr>
      </w:pPr>
      <w:r w:rsidRPr="00B655F0">
        <w:rPr>
          <w:rFonts w:ascii="Times New Roman" w:hAnsi="Times New Roman" w:cs="Times New Roman"/>
          <w:bCs/>
          <w:sz w:val="24"/>
          <w:szCs w:val="24"/>
        </w:rPr>
        <w:t>Generalul Ioan Răşcanu</w:t>
      </w:r>
      <w:r w:rsidRPr="00B655F0">
        <w:rPr>
          <w:rFonts w:ascii="Times New Roman" w:hAnsi="Times New Roman" w:cs="Times New Roman"/>
          <w:sz w:val="24"/>
          <w:szCs w:val="24"/>
        </w:rPr>
        <w:t xml:space="preserve">, Ministrul de Război, în Expunerea de Motive la </w:t>
      </w:r>
      <w:r w:rsidRPr="00B655F0">
        <w:rPr>
          <w:rFonts w:ascii="Times New Roman" w:hAnsi="Times New Roman" w:cs="Times New Roman"/>
          <w:i/>
          <w:iCs/>
          <w:sz w:val="24"/>
          <w:szCs w:val="24"/>
        </w:rPr>
        <w:t>Legea pentru organizarea clerului militar</w:t>
      </w:r>
      <w:r w:rsidRPr="00B655F0">
        <w:rPr>
          <w:rFonts w:ascii="Times New Roman" w:hAnsi="Times New Roman" w:cs="Times New Roman"/>
          <w:sz w:val="24"/>
          <w:szCs w:val="24"/>
        </w:rPr>
        <w:t xml:space="preserve">, susţinută la 8 iulie 1921, în şedinţa Senatului României, a afirmat următoarele: </w:t>
      </w:r>
      <w:r w:rsidRPr="00B655F0">
        <w:rPr>
          <w:rFonts w:ascii="Times New Roman" w:hAnsi="Times New Roman" w:cs="Times New Roman"/>
          <w:bCs/>
          <w:i/>
          <w:iCs/>
          <w:sz w:val="24"/>
          <w:szCs w:val="24"/>
        </w:rPr>
        <w:t>„Armata noastră, care a luptat în condiţiuni extrem de grele, cunoscute îndeajuns de domniile noastre, graţie pregăti</w:t>
      </w:r>
      <w:r w:rsidRPr="00B655F0">
        <w:rPr>
          <w:rFonts w:ascii="Times New Roman" w:hAnsi="Times New Roman" w:cs="Times New Roman"/>
          <w:bCs/>
          <w:i/>
          <w:iCs/>
          <w:sz w:val="24"/>
          <w:szCs w:val="24"/>
        </w:rPr>
        <w:softHyphen/>
        <w:t>rii ei sufleteşti a putut să înfrunte cele mai grele timpuri şi să treacă neatinsă pe lângă flagelul teribil al bolşevismului care a prins în focul său şi a mistuit formidabila armată rusească. Această pregătire sufletească în mare parte îşi are obârşia în sentimentele religioase cu care a fost înzestrat românul în toate timpurile şi care l-a ajutat şi salvat în timpurile de restrişte. Sentimentul religios a fost veşnic cald în sufletul sol</w:t>
      </w:r>
      <w:r w:rsidRPr="00B655F0">
        <w:rPr>
          <w:rFonts w:ascii="Times New Roman" w:hAnsi="Times New Roman" w:cs="Times New Roman"/>
          <w:bCs/>
          <w:i/>
          <w:iCs/>
          <w:sz w:val="24"/>
          <w:szCs w:val="24"/>
        </w:rPr>
        <w:softHyphen/>
        <w:t xml:space="preserve">datului nostru, căci preoțimea militară care a însoţit armata în tot timpul războiului a fost mai presus de orice laudă şi ca adevăraţi apostoli, preoţii nu au părăsit un moment postul lor </w:t>
      </w:r>
      <w:r w:rsidR="00715F1A" w:rsidRPr="00B655F0">
        <w:rPr>
          <w:rFonts w:ascii="Times New Roman" w:hAnsi="Times New Roman" w:cs="Times New Roman"/>
          <w:bCs/>
          <w:i/>
          <w:iCs/>
          <w:sz w:val="24"/>
          <w:szCs w:val="24"/>
        </w:rPr>
        <w:t>sfânt şi de onoare, ajutând ofiţerimea spre a putea duce la glo</w:t>
      </w:r>
      <w:r w:rsidR="00715F1A" w:rsidRPr="00B655F0">
        <w:rPr>
          <w:rFonts w:ascii="Times New Roman" w:hAnsi="Times New Roman" w:cs="Times New Roman"/>
          <w:bCs/>
          <w:i/>
          <w:iCs/>
          <w:sz w:val="24"/>
          <w:szCs w:val="24"/>
        </w:rPr>
        <w:softHyphen/>
        <w:t>rie trupele noastre</w:t>
      </w:r>
      <w:r w:rsidR="00715F1A" w:rsidRPr="00B655F0">
        <w:rPr>
          <w:rFonts w:ascii="Times New Roman" w:hAnsi="Times New Roman" w:cs="Times New Roman"/>
          <w:bCs/>
          <w:sz w:val="24"/>
          <w:szCs w:val="24"/>
        </w:rPr>
        <w:t>”</w:t>
      </w:r>
      <w:r w:rsidR="00715F1A" w:rsidRPr="00B655F0">
        <w:rPr>
          <w:rStyle w:val="FootnoteReference"/>
          <w:rFonts w:ascii="Times New Roman" w:hAnsi="Times New Roman" w:cs="Times New Roman"/>
          <w:bCs/>
          <w:sz w:val="24"/>
          <w:szCs w:val="24"/>
        </w:rPr>
        <w:footnoteReference w:id="9"/>
      </w:r>
      <w:r w:rsidR="00715F1A" w:rsidRPr="00B655F0">
        <w:rPr>
          <w:rFonts w:ascii="Times New Roman" w:hAnsi="Times New Roman" w:cs="Times New Roman"/>
          <w:bCs/>
          <w:sz w:val="24"/>
          <w:szCs w:val="24"/>
        </w:rPr>
        <w:t>.</w:t>
      </w:r>
    </w:p>
    <w:p w:rsidR="00D311D3" w:rsidRPr="00B655F0" w:rsidRDefault="00D311D3" w:rsidP="002A189B">
      <w:pPr>
        <w:shd w:val="clear" w:color="auto" w:fill="FFFFFF"/>
        <w:spacing w:after="0" w:line="360" w:lineRule="auto"/>
        <w:ind w:firstLine="708"/>
        <w:jc w:val="both"/>
        <w:rPr>
          <w:rFonts w:ascii="Times New Roman" w:hAnsi="Times New Roman" w:cs="Times New Roman"/>
          <w:bCs/>
          <w:sz w:val="24"/>
          <w:szCs w:val="24"/>
        </w:rPr>
      </w:pPr>
      <w:r w:rsidRPr="00B655F0">
        <w:rPr>
          <w:rFonts w:ascii="Times New Roman" w:eastAsia="Times New Roman" w:hAnsi="Times New Roman" w:cs="Times New Roman"/>
          <w:sz w:val="24"/>
          <w:szCs w:val="24"/>
          <w:lang w:eastAsia="ro-RO"/>
        </w:rPr>
        <w:t xml:space="preserve">Impresionaţi de valoarea de ansamblu a activităţii preoţilor militari, ofiţerii şi medicii militari au avut cuvinte de laudă, deşi acest lucru nu trebuie să ne fie spre mirare, având în vedere că toţi preoţii încorporaţi în slujba armatei au fost atent selecţionaţi, după anumite reguli bine stabilite în cadrul Sfântului Sinod al Bisericii Ortodoxe Române. Diferiţi ierarhi, îngrijoraţi fiind de soarta clerului expus pe frontul de luptă în faţa morţii, îl chestionau pe părintele protopop Nazarie Constantin, acesta răspunzându-le: </w:t>
      </w:r>
      <w:r w:rsidRPr="00B655F0">
        <w:rPr>
          <w:rFonts w:ascii="Times New Roman" w:eastAsia="Times New Roman" w:hAnsi="Times New Roman" w:cs="Times New Roman"/>
          <w:i/>
          <w:sz w:val="24"/>
          <w:szCs w:val="24"/>
          <w:lang w:eastAsia="ro-RO"/>
        </w:rPr>
        <w:t>„Ei bine, aici am avut ocazia să văd eminenţa preoţilor eminenţi: cu lacrimi în ochi mi-au cerut să nu-i despart de regimentele de pe front de care-i leagă atâtea amintiri sufleteşti. Un domn Colonel mi-a declarat că dacă îi permut preotul, el se demite de la comanda celui mai viteaz Regiment de Vânători”</w:t>
      </w:r>
      <w:r w:rsidRPr="00B655F0">
        <w:rPr>
          <w:rStyle w:val="FootnoteReference"/>
          <w:rFonts w:ascii="Times New Roman" w:eastAsia="Times New Roman" w:hAnsi="Times New Roman" w:cs="Times New Roman"/>
          <w:i/>
          <w:sz w:val="24"/>
          <w:szCs w:val="24"/>
          <w:lang w:eastAsia="ro-RO"/>
        </w:rPr>
        <w:footnoteReference w:id="10"/>
      </w:r>
      <w:r w:rsidRPr="00B655F0">
        <w:rPr>
          <w:rFonts w:ascii="Times New Roman" w:eastAsia="Times New Roman" w:hAnsi="Times New Roman" w:cs="Times New Roman"/>
          <w:i/>
          <w:sz w:val="24"/>
          <w:szCs w:val="24"/>
          <w:lang w:eastAsia="ro-RO"/>
        </w:rPr>
        <w:t>.</w:t>
      </w:r>
    </w:p>
    <w:p w:rsidR="00A71E5E" w:rsidRPr="00B655F0" w:rsidRDefault="0086147E" w:rsidP="00A71E5E">
      <w:pPr>
        <w:shd w:val="clear" w:color="auto" w:fill="FFFFFF"/>
        <w:spacing w:after="0" w:line="360" w:lineRule="auto"/>
        <w:ind w:firstLine="708"/>
        <w:jc w:val="both"/>
        <w:rPr>
          <w:rFonts w:ascii="Times New Roman" w:hAnsi="Times New Roman" w:cs="Times New Roman"/>
          <w:sz w:val="24"/>
          <w:szCs w:val="24"/>
        </w:rPr>
      </w:pPr>
      <w:r w:rsidRPr="00B655F0">
        <w:rPr>
          <w:rFonts w:ascii="Times New Roman" w:hAnsi="Times New Roman" w:cs="Times New Roman"/>
          <w:sz w:val="24"/>
          <w:szCs w:val="24"/>
        </w:rPr>
        <w:t>Î</w:t>
      </w:r>
      <w:r w:rsidR="00E428D5" w:rsidRPr="00B655F0">
        <w:rPr>
          <w:rFonts w:ascii="Times New Roman" w:hAnsi="Times New Roman" w:cs="Times New Roman"/>
          <w:sz w:val="24"/>
          <w:szCs w:val="24"/>
        </w:rPr>
        <w:t>n Transilvania</w:t>
      </w:r>
      <w:r w:rsidRPr="00B655F0">
        <w:rPr>
          <w:rFonts w:ascii="Times New Roman" w:hAnsi="Times New Roman" w:cs="Times New Roman"/>
          <w:sz w:val="24"/>
          <w:szCs w:val="24"/>
        </w:rPr>
        <w:t>, pe fondul acestor intensificări ale acţiunilor pentru afirmarea identităţii naţionale,</w:t>
      </w:r>
      <w:r w:rsidR="00E428D5" w:rsidRPr="00B655F0">
        <w:rPr>
          <w:rFonts w:ascii="Times New Roman" w:hAnsi="Times New Roman" w:cs="Times New Roman"/>
          <w:sz w:val="24"/>
          <w:szCs w:val="24"/>
        </w:rPr>
        <w:t xml:space="preserve"> situaţia românilor s-a înrăutăţit brusc. </w:t>
      </w:r>
      <w:r w:rsidR="00DB4071" w:rsidRPr="00B655F0">
        <w:rPr>
          <w:rFonts w:ascii="Times New Roman" w:hAnsi="Times New Roman" w:cs="Times New Roman"/>
          <w:sz w:val="24"/>
          <w:szCs w:val="24"/>
        </w:rPr>
        <w:t>Bisericile româneşti şi reprezentanţii acestora care se aflau în fruntea mişcării naţionale, s-au numărat printre primele ţinte ale autorităţilor mag</w:t>
      </w:r>
      <w:r w:rsidR="00A436D0" w:rsidRPr="00B655F0">
        <w:rPr>
          <w:rFonts w:ascii="Times New Roman" w:hAnsi="Times New Roman" w:cs="Times New Roman"/>
          <w:sz w:val="24"/>
          <w:szCs w:val="24"/>
        </w:rPr>
        <w:t xml:space="preserve">hiare. În special la sate, peste 150 de preoţi ortodocşi şi </w:t>
      </w:r>
      <w:r w:rsidR="00A436D0" w:rsidRPr="00B655F0">
        <w:rPr>
          <w:rFonts w:ascii="Times New Roman" w:hAnsi="Times New Roman" w:cs="Times New Roman"/>
          <w:sz w:val="24"/>
          <w:szCs w:val="24"/>
        </w:rPr>
        <w:lastRenderedPageBreak/>
        <w:t>uniţi</w:t>
      </w:r>
      <w:r w:rsidR="00DB4071" w:rsidRPr="00B655F0">
        <w:rPr>
          <w:rFonts w:ascii="Times New Roman" w:hAnsi="Times New Roman" w:cs="Times New Roman"/>
          <w:sz w:val="24"/>
          <w:szCs w:val="24"/>
        </w:rPr>
        <w:t xml:space="preserve"> au căzut victim</w:t>
      </w:r>
      <w:r w:rsidR="0019700C" w:rsidRPr="00B655F0">
        <w:rPr>
          <w:rFonts w:ascii="Times New Roman" w:hAnsi="Times New Roman" w:cs="Times New Roman"/>
          <w:sz w:val="24"/>
          <w:szCs w:val="24"/>
        </w:rPr>
        <w:t>e</w:t>
      </w:r>
      <w:r w:rsidR="00DB4071" w:rsidRPr="00B655F0">
        <w:rPr>
          <w:rFonts w:ascii="Times New Roman" w:hAnsi="Times New Roman" w:cs="Times New Roman"/>
          <w:sz w:val="24"/>
          <w:szCs w:val="24"/>
        </w:rPr>
        <w:t xml:space="preserve"> ale aparatului represiv maghiar, fiind arestaţi şi aruncaţi în inchisorile din Cluj, Târgu Mureş, Odorhei, Oradea, Timişoara, Caransebeş sau Seghedin sub acuzaţia de “trădare de patrie” sau “spionaj în favoarea României”</w:t>
      </w:r>
      <w:r w:rsidR="00A436D0" w:rsidRPr="00B655F0">
        <w:rPr>
          <w:rFonts w:ascii="Times New Roman" w:hAnsi="Times New Roman" w:cs="Times New Roman"/>
          <w:sz w:val="24"/>
          <w:szCs w:val="24"/>
        </w:rPr>
        <w:t xml:space="preserve">, </w:t>
      </w:r>
      <w:r w:rsidR="00A436D0" w:rsidRPr="00B655F0">
        <w:rPr>
          <w:rFonts w:ascii="Times New Roman" w:hAnsi="Times New Roman" w:cs="Times New Roman"/>
          <w:bCs/>
          <w:sz w:val="24"/>
          <w:szCs w:val="24"/>
        </w:rPr>
        <w:t>fiind condamnați la moart</w:t>
      </w:r>
      <w:r w:rsidR="000E62B3">
        <w:rPr>
          <w:rFonts w:ascii="Times New Roman" w:hAnsi="Times New Roman" w:cs="Times New Roman"/>
          <w:bCs/>
          <w:sz w:val="24"/>
          <w:szCs w:val="24"/>
        </w:rPr>
        <w:t>e sau la ani grei de închisoare</w:t>
      </w:r>
      <w:r w:rsidR="00DB4071" w:rsidRPr="00B655F0">
        <w:rPr>
          <w:rFonts w:ascii="Times New Roman" w:hAnsi="Times New Roman" w:cs="Times New Roman"/>
          <w:sz w:val="24"/>
          <w:szCs w:val="24"/>
        </w:rPr>
        <w:t xml:space="preserve">. </w:t>
      </w:r>
      <w:r w:rsidR="00A436D0" w:rsidRPr="00B655F0">
        <w:rPr>
          <w:rFonts w:ascii="Times New Roman" w:hAnsi="Times New Roman" w:cs="Times New Roman"/>
          <w:bCs/>
          <w:sz w:val="24"/>
          <w:szCs w:val="24"/>
        </w:rPr>
        <w:t xml:space="preserve">Alți peste 200 de preoți </w:t>
      </w:r>
      <w:r w:rsidR="00A71E5E" w:rsidRPr="00B655F0">
        <w:rPr>
          <w:rFonts w:ascii="Times New Roman" w:hAnsi="Times New Roman" w:cs="Times New Roman"/>
          <w:bCs/>
          <w:sz w:val="24"/>
          <w:szCs w:val="24"/>
        </w:rPr>
        <w:t xml:space="preserve">şi aproximativ 15 preotese, unele având şi copii mici, </w:t>
      </w:r>
      <w:r w:rsidR="00A436D0" w:rsidRPr="00B655F0">
        <w:rPr>
          <w:rFonts w:ascii="Times New Roman" w:hAnsi="Times New Roman" w:cs="Times New Roman"/>
          <w:bCs/>
          <w:sz w:val="24"/>
          <w:szCs w:val="24"/>
        </w:rPr>
        <w:t>au fost deportați în vestul Ungariei, în județul Șopron, unde au trăit în condiții inumane până la eliberarea lor în an</w:t>
      </w:r>
      <w:r w:rsidR="007F62DC" w:rsidRPr="00B655F0">
        <w:rPr>
          <w:rFonts w:ascii="Times New Roman" w:hAnsi="Times New Roman" w:cs="Times New Roman"/>
          <w:bCs/>
          <w:sz w:val="24"/>
          <w:szCs w:val="24"/>
        </w:rPr>
        <w:t>ul 1919 de către trupele române</w:t>
      </w:r>
      <w:r w:rsidR="00A436D0" w:rsidRPr="00B655F0">
        <w:rPr>
          <w:rStyle w:val="FootnoteReference"/>
          <w:rFonts w:ascii="Times New Roman" w:hAnsi="Times New Roman" w:cs="Times New Roman"/>
          <w:bCs/>
          <w:sz w:val="24"/>
          <w:szCs w:val="24"/>
        </w:rPr>
        <w:footnoteReference w:id="11"/>
      </w:r>
      <w:r w:rsidR="007F62DC" w:rsidRPr="00B655F0">
        <w:rPr>
          <w:rFonts w:ascii="Times New Roman" w:hAnsi="Times New Roman" w:cs="Times New Roman"/>
          <w:bCs/>
          <w:sz w:val="24"/>
          <w:szCs w:val="24"/>
        </w:rPr>
        <w:t>.</w:t>
      </w:r>
      <w:r w:rsidR="00E3795F" w:rsidRPr="00B655F0">
        <w:rPr>
          <w:rFonts w:ascii="Times New Roman" w:hAnsi="Times New Roman" w:cs="Times New Roman"/>
          <w:b/>
          <w:bCs/>
          <w:sz w:val="24"/>
          <w:szCs w:val="24"/>
        </w:rPr>
        <w:t xml:space="preserve"> </w:t>
      </w:r>
      <w:r w:rsidR="00DB4071" w:rsidRPr="00B655F0">
        <w:rPr>
          <w:rFonts w:ascii="Times New Roman" w:hAnsi="Times New Roman" w:cs="Times New Roman"/>
          <w:sz w:val="24"/>
          <w:szCs w:val="24"/>
        </w:rPr>
        <w:t>Printre cei 150 de preoţi ortodocşi şi uniţi menţionăm preoţii care au plătit greu curajul lor: Teofil Păcurariu din Nandru-Hunedoara, Mihail Ganea</w:t>
      </w:r>
      <w:r w:rsidR="0079055C" w:rsidRPr="00B655F0">
        <w:rPr>
          <w:rFonts w:ascii="Times New Roman" w:hAnsi="Times New Roman" w:cs="Times New Roman"/>
          <w:sz w:val="24"/>
          <w:szCs w:val="24"/>
        </w:rPr>
        <w:t xml:space="preserve"> din V</w:t>
      </w:r>
      <w:r w:rsidR="00DB4071" w:rsidRPr="00B655F0">
        <w:rPr>
          <w:rFonts w:ascii="Times New Roman" w:hAnsi="Times New Roman" w:cs="Times New Roman"/>
          <w:sz w:val="24"/>
          <w:szCs w:val="24"/>
        </w:rPr>
        <w:t>eneţia de Jos-Făgăraş, decedaţi la scurt timp după eliberare, Nicolae Munteanu şi Iosif Caţavei din Lisa-Făgăraş, morţi în inchisoare, şi alţii</w:t>
      </w:r>
      <w:r w:rsidR="00DB4071" w:rsidRPr="00B655F0">
        <w:rPr>
          <w:rStyle w:val="FootnoteReference"/>
          <w:rFonts w:ascii="Times New Roman" w:hAnsi="Times New Roman" w:cs="Times New Roman"/>
          <w:sz w:val="24"/>
          <w:szCs w:val="24"/>
        </w:rPr>
        <w:footnoteReference w:id="12"/>
      </w:r>
      <w:r w:rsidR="00DB4071" w:rsidRPr="00B655F0">
        <w:rPr>
          <w:rFonts w:ascii="Times New Roman" w:hAnsi="Times New Roman" w:cs="Times New Roman"/>
          <w:sz w:val="24"/>
          <w:szCs w:val="24"/>
        </w:rPr>
        <w:t>.</w:t>
      </w:r>
    </w:p>
    <w:p w:rsidR="002A189B" w:rsidRPr="00B655F0" w:rsidRDefault="00A71E5E" w:rsidP="002A189B">
      <w:pPr>
        <w:pStyle w:val="NormalWeb"/>
        <w:shd w:val="clear" w:color="auto" w:fill="FFFFFF"/>
        <w:spacing w:before="0" w:beforeAutospacing="0" w:after="0" w:afterAutospacing="0" w:line="360" w:lineRule="auto"/>
        <w:ind w:firstLine="708"/>
        <w:jc w:val="both"/>
        <w:rPr>
          <w:i/>
        </w:rPr>
      </w:pPr>
      <w:r w:rsidRPr="00B655F0">
        <w:rPr>
          <w:rStyle w:val="Emphasis"/>
          <w:rFonts w:eastAsia="SimSun"/>
          <w:i w:val="0"/>
        </w:rPr>
        <w:t>Peste o sută de preoți, în special din județele Brașov, Făgăraș și Sibiu, au fost nevoiți să-și părăsească parohiile și să se retragă în Regatul României,</w:t>
      </w:r>
      <w:r w:rsidRPr="00B655F0">
        <w:t> o dată cu trupele care intraseră în Transilvania în august 1916. Unii dintre ei, au fost încadrați preoți în diferite parohii în Moldova, alții au fost nevoiți să pribegească prin Ucraina, de unde s-au reîntors la sfârșitul anului 1918. Mulți preoți au slujit în calitate de confesori militari, aducând cuvânt de mângâiere și învățătură soldaților români din armata austro-ungară. </w:t>
      </w:r>
      <w:r w:rsidRPr="00B655F0">
        <w:rPr>
          <w:rStyle w:val="Emphasis"/>
          <w:rFonts w:eastAsia="SimSun"/>
          <w:i w:val="0"/>
        </w:rPr>
        <w:t>Unii dintre ei au avut un rol însemnat în organizarea unităților de voluntari români din Italia, Austria și Rusia</w:t>
      </w:r>
      <w:r w:rsidRPr="00B655F0">
        <w:rPr>
          <w:i/>
        </w:rPr>
        <w:t>.</w:t>
      </w:r>
    </w:p>
    <w:p w:rsidR="004614A1" w:rsidRPr="00B655F0" w:rsidRDefault="0086147E" w:rsidP="002A189B">
      <w:pPr>
        <w:pStyle w:val="NormalWeb"/>
        <w:shd w:val="clear" w:color="auto" w:fill="FFFFFF"/>
        <w:spacing w:before="0" w:beforeAutospacing="0" w:after="0" w:afterAutospacing="0" w:line="360" w:lineRule="auto"/>
        <w:ind w:firstLine="708"/>
        <w:jc w:val="both"/>
      </w:pPr>
      <w:r w:rsidRPr="00B655F0">
        <w:t>Cu toate acestea, l</w:t>
      </w:r>
      <w:r w:rsidR="0061274E" w:rsidRPr="00B655F0">
        <w:t xml:space="preserve">a  </w:t>
      </w:r>
      <w:r w:rsidR="009E575D" w:rsidRPr="00B655F0">
        <w:t>30 octombrie</w:t>
      </w:r>
      <w:r w:rsidR="0019700C" w:rsidRPr="00B655F0">
        <w:t xml:space="preserve"> 1918, a luat fiinţă Consiliul Naţional Român Central, </w:t>
      </w:r>
      <w:r w:rsidR="004614A1" w:rsidRPr="00B655F0">
        <w:t xml:space="preserve">cu sediul la Arad, </w:t>
      </w:r>
      <w:r w:rsidR="0019700C" w:rsidRPr="00B655F0">
        <w:t>alcătuit din 12 membri, care avea drept scop intensificarea activităţii maselor populare în direcţia realizării u</w:t>
      </w:r>
      <w:r w:rsidR="0064387E" w:rsidRPr="00B655F0">
        <w:t>nirii Transilvaniei cu România,cu atât mai mult, cu cât l</w:t>
      </w:r>
      <w:r w:rsidR="004614A1" w:rsidRPr="00B655F0">
        <w:t>a 27 martie 1918, Basarabia arătase că unirea cu Român</w:t>
      </w:r>
      <w:r w:rsidR="0061274E" w:rsidRPr="00B655F0">
        <w:t>ia este un fapt realizabil, iar</w:t>
      </w:r>
      <w:r w:rsidR="00753AEA" w:rsidRPr="00B655F0">
        <w:t xml:space="preserve"> î</w:t>
      </w:r>
      <w:r w:rsidR="004614A1" w:rsidRPr="00B655F0">
        <w:t>n Bucovina, la 27 octombrie, se crease un Consiliu Naţional Român care formula dorinţa de unire cu România, fapt ce avea să se împlinească la Cernăuţi, la 28 noiembrie 1918.</w:t>
      </w:r>
    </w:p>
    <w:p w:rsidR="001579B1" w:rsidRPr="00B655F0" w:rsidRDefault="001579B1" w:rsidP="002A189B">
      <w:pPr>
        <w:shd w:val="clear" w:color="auto" w:fill="FFFFFF"/>
        <w:spacing w:after="0" w:line="360" w:lineRule="auto"/>
        <w:ind w:firstLine="708"/>
        <w:jc w:val="both"/>
        <w:rPr>
          <w:rFonts w:ascii="Times New Roman" w:eastAsia="Times New Roman" w:hAnsi="Times New Roman" w:cs="Times New Roman"/>
          <w:sz w:val="24"/>
          <w:szCs w:val="24"/>
          <w:lang w:eastAsia="ro-RO"/>
        </w:rPr>
      </w:pPr>
      <w:r w:rsidRPr="00B655F0">
        <w:rPr>
          <w:rFonts w:ascii="Times New Roman" w:eastAsia="Times New Roman" w:hAnsi="Times New Roman" w:cs="Times New Roman"/>
          <w:sz w:val="24"/>
          <w:szCs w:val="24"/>
          <w:lang w:eastAsia="ro-RO"/>
        </w:rPr>
        <w:t xml:space="preserve">La începutul secolului </w:t>
      </w:r>
      <w:r w:rsidR="0061274E" w:rsidRPr="00B655F0">
        <w:rPr>
          <w:rFonts w:ascii="Times New Roman" w:eastAsia="Times New Roman" w:hAnsi="Times New Roman" w:cs="Times New Roman"/>
          <w:sz w:val="24"/>
          <w:szCs w:val="24"/>
          <w:lang w:eastAsia="ro-RO"/>
        </w:rPr>
        <w:t xml:space="preserve">al </w:t>
      </w:r>
      <w:r w:rsidRPr="00B655F0">
        <w:rPr>
          <w:rFonts w:ascii="Times New Roman" w:eastAsia="Times New Roman" w:hAnsi="Times New Roman" w:cs="Times New Roman"/>
          <w:sz w:val="24"/>
          <w:szCs w:val="24"/>
          <w:lang w:eastAsia="ro-RO"/>
        </w:rPr>
        <w:t>XX</w:t>
      </w:r>
      <w:r w:rsidR="0061274E" w:rsidRPr="00B655F0">
        <w:rPr>
          <w:rFonts w:ascii="Times New Roman" w:eastAsia="Times New Roman" w:hAnsi="Times New Roman" w:cs="Times New Roman"/>
          <w:sz w:val="24"/>
          <w:szCs w:val="24"/>
          <w:lang w:eastAsia="ro-RO"/>
        </w:rPr>
        <w:t>-lea mişcarea românească</w:t>
      </w:r>
      <w:r w:rsidRPr="00B655F0">
        <w:rPr>
          <w:rFonts w:ascii="Times New Roman" w:eastAsia="Times New Roman" w:hAnsi="Times New Roman" w:cs="Times New Roman"/>
          <w:sz w:val="24"/>
          <w:szCs w:val="24"/>
          <w:lang w:eastAsia="ro-RO"/>
        </w:rPr>
        <w:t xml:space="preserve"> de eliberare din</w:t>
      </w:r>
      <w:r w:rsidR="0061274E" w:rsidRPr="00B655F0">
        <w:rPr>
          <w:rFonts w:ascii="Times New Roman" w:eastAsia="Times New Roman" w:hAnsi="Times New Roman" w:cs="Times New Roman"/>
          <w:sz w:val="24"/>
          <w:szCs w:val="24"/>
          <w:lang w:eastAsia="ro-RO"/>
        </w:rPr>
        <w:t xml:space="preserve"> Basarabia, în care activau mulţ</w:t>
      </w:r>
      <w:r w:rsidRPr="00B655F0">
        <w:rPr>
          <w:rFonts w:ascii="Times New Roman" w:eastAsia="Times New Roman" w:hAnsi="Times New Roman" w:cs="Times New Roman"/>
          <w:sz w:val="24"/>
          <w:szCs w:val="24"/>
          <w:lang w:eastAsia="ro-RO"/>
        </w:rPr>
        <w:t>i slujitori ai Bisericii, s</w:t>
      </w:r>
      <w:r w:rsidR="0061274E" w:rsidRPr="00B655F0">
        <w:rPr>
          <w:rFonts w:ascii="Times New Roman" w:eastAsia="Times New Roman" w:hAnsi="Times New Roman" w:cs="Times New Roman"/>
          <w:sz w:val="24"/>
          <w:szCs w:val="24"/>
          <w:lang w:eastAsia="ro-RO"/>
        </w:rPr>
        <w:t>-a amplificat. Pe la 1902, preoţimea s-a reunit în aşa-numita „Frăţie a Naş</w:t>
      </w:r>
      <w:r w:rsidRPr="00B655F0">
        <w:rPr>
          <w:rFonts w:ascii="Times New Roman" w:eastAsia="Times New Roman" w:hAnsi="Times New Roman" w:cs="Times New Roman"/>
          <w:sz w:val="24"/>
          <w:szCs w:val="24"/>
          <w:lang w:eastAsia="ro-RO"/>
        </w:rPr>
        <w:t xml:space="preserve">terii </w:t>
      </w:r>
      <w:r w:rsidR="0061274E" w:rsidRPr="00B655F0">
        <w:rPr>
          <w:rFonts w:ascii="Times New Roman" w:eastAsia="Times New Roman" w:hAnsi="Times New Roman" w:cs="Times New Roman"/>
          <w:sz w:val="24"/>
          <w:szCs w:val="24"/>
          <w:lang w:eastAsia="ro-RO"/>
        </w:rPr>
        <w:t>lui Hristos”, având ca scop tipă</w:t>
      </w:r>
      <w:r w:rsidRPr="00B655F0">
        <w:rPr>
          <w:rFonts w:ascii="Times New Roman" w:eastAsia="Times New Roman" w:hAnsi="Times New Roman" w:cs="Times New Roman"/>
          <w:sz w:val="24"/>
          <w:szCs w:val="24"/>
          <w:lang w:eastAsia="ro-RO"/>
        </w:rPr>
        <w:t xml:space="preserve">rirea de </w:t>
      </w:r>
      <w:r w:rsidR="0061274E" w:rsidRPr="00B655F0">
        <w:rPr>
          <w:rFonts w:ascii="Times New Roman" w:eastAsia="Times New Roman" w:hAnsi="Times New Roman" w:cs="Times New Roman"/>
          <w:sz w:val="24"/>
          <w:szCs w:val="24"/>
          <w:lang w:eastAsia="ro-RO"/>
        </w:rPr>
        <w:t>literatură ortodoxă în limba română, care să fie difuzată</w:t>
      </w:r>
      <w:r w:rsidRPr="00B655F0">
        <w:rPr>
          <w:rFonts w:ascii="Times New Roman" w:eastAsia="Times New Roman" w:hAnsi="Times New Roman" w:cs="Times New Roman"/>
          <w:sz w:val="24"/>
          <w:szCs w:val="24"/>
          <w:lang w:eastAsia="ro-RO"/>
        </w:rPr>
        <w:t xml:space="preserve"> gratuit în toate parohiile. Citam, aici, de asemenea, profetic-rasunatoarele versuri din 1905 ale preotului basarabean P. Gheorghian: „Suna-va ceasul dezrobirii mâine / Si lantul va cadea în praf însângerat / Si vei cunoaste-atunci, tu, bietule române, / C-atât amar de vreme ai stat îngenuncheat!”. Iar la 10 iulie 1917, la Marasesti, preotul Alexei Mateevici se adresa confratilor de dincolo de Prut prin versurile poeziei intitulate Basarabenilor: „Sa stiti: de nu veti ridica / Din sânul vostru un proroc / In voi viata </w:t>
      </w:r>
      <w:r w:rsidRPr="00B655F0">
        <w:rPr>
          <w:rFonts w:ascii="Times New Roman" w:eastAsia="Times New Roman" w:hAnsi="Times New Roman" w:cs="Times New Roman"/>
          <w:sz w:val="24"/>
          <w:szCs w:val="24"/>
          <w:lang w:eastAsia="ro-RO"/>
        </w:rPr>
        <w:lastRenderedPageBreak/>
        <w:t>va seca. / Zadarnic soarta veti ruga / Caci scosi veti fi atunci din joc / Si-ti ramânea farâ de noroc.”</w:t>
      </w:r>
    </w:p>
    <w:p w:rsidR="001579B1" w:rsidRPr="00B655F0" w:rsidRDefault="00C0384E" w:rsidP="00D311D3">
      <w:pPr>
        <w:shd w:val="clear" w:color="auto" w:fill="FFFFFF"/>
        <w:spacing w:after="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Î</w:t>
      </w:r>
      <w:r w:rsidR="001579B1" w:rsidRPr="00B655F0">
        <w:rPr>
          <w:rFonts w:ascii="Times New Roman" w:eastAsia="Times New Roman" w:hAnsi="Times New Roman" w:cs="Times New Roman"/>
          <w:sz w:val="24"/>
          <w:szCs w:val="24"/>
          <w:lang w:eastAsia="ro-RO"/>
        </w:rPr>
        <w:t>n împrejurarile favorabile din ultimul an al primului razboi mondial, la 27 martie 1918, la Chisinau, Sfatul Tarii a proclamat, cu mare entuziasm, unirea Basarabiei cu România. Era cea dintâi etapă a împlinirii Marii Uniri, încheiata la 1 decembrie 1918, la Alba-Iulia.</w:t>
      </w:r>
    </w:p>
    <w:p w:rsidR="001579B1" w:rsidRPr="00B655F0" w:rsidRDefault="001579B1" w:rsidP="00D311D3">
      <w:pPr>
        <w:shd w:val="clear" w:color="auto" w:fill="FFFFFF"/>
        <w:spacing w:after="0" w:line="360" w:lineRule="auto"/>
        <w:jc w:val="both"/>
        <w:rPr>
          <w:rFonts w:ascii="Times New Roman" w:eastAsia="Times New Roman" w:hAnsi="Times New Roman" w:cs="Times New Roman"/>
          <w:sz w:val="24"/>
          <w:szCs w:val="24"/>
          <w:lang w:eastAsia="ro-RO"/>
        </w:rPr>
      </w:pPr>
      <w:r w:rsidRPr="00B655F0">
        <w:rPr>
          <w:rFonts w:ascii="Times New Roman" w:eastAsia="Times New Roman" w:hAnsi="Times New Roman" w:cs="Times New Roman"/>
          <w:sz w:val="24"/>
          <w:szCs w:val="24"/>
          <w:lang w:eastAsia="ro-RO"/>
        </w:rPr>
        <w:t>In comisia din Basarabia pentru pregatirea Adunarii de unificare au activat preotii Ioan Andronic, Serghei Bejan si Ioan Stiuca, iar arhimandritul Gurie Grosu a fost numit adjunct al ministrului Cultelor. Deosebit de activi (prin scris si fapta) în miscarea de unificare au fost preo</w:t>
      </w:r>
      <w:r w:rsidR="0061274E" w:rsidRPr="00B655F0">
        <w:rPr>
          <w:rFonts w:ascii="Times New Roman" w:eastAsia="Times New Roman" w:hAnsi="Times New Roman" w:cs="Times New Roman"/>
          <w:sz w:val="24"/>
          <w:szCs w:val="24"/>
          <w:lang w:eastAsia="ro-RO"/>
        </w:rPr>
        <w:t>ţ</w:t>
      </w:r>
      <w:r w:rsidRPr="00B655F0">
        <w:rPr>
          <w:rFonts w:ascii="Times New Roman" w:eastAsia="Times New Roman" w:hAnsi="Times New Roman" w:cs="Times New Roman"/>
          <w:sz w:val="24"/>
          <w:szCs w:val="24"/>
          <w:lang w:eastAsia="ro-RO"/>
        </w:rPr>
        <w:t xml:space="preserve">ii Nicolae Stadnicov, </w:t>
      </w:r>
      <w:r w:rsidR="0061274E" w:rsidRPr="00B655F0">
        <w:rPr>
          <w:rFonts w:ascii="Times New Roman" w:eastAsia="Times New Roman" w:hAnsi="Times New Roman" w:cs="Times New Roman"/>
          <w:sz w:val="24"/>
          <w:szCs w:val="24"/>
          <w:lang w:eastAsia="ro-RO"/>
        </w:rPr>
        <w:t xml:space="preserve">Alexandru Baltaga, Mihail Plamadeala, Mihai Ceachir, A. Istrati, </w:t>
      </w:r>
      <w:r w:rsidRPr="00B655F0">
        <w:rPr>
          <w:rFonts w:ascii="Times New Roman" w:eastAsia="Times New Roman" w:hAnsi="Times New Roman" w:cs="Times New Roman"/>
          <w:sz w:val="24"/>
          <w:szCs w:val="24"/>
          <w:lang w:eastAsia="ro-RO"/>
        </w:rPr>
        <w:t>A.Murafa, Onisifor Ghibu si Dionisie Erhan, staret al manastirii Suruceni, mai târziu vicar la Chisinau si episcop de Ismail</w:t>
      </w:r>
      <w:r w:rsidR="008A74F4" w:rsidRPr="00B655F0">
        <w:rPr>
          <w:rStyle w:val="FootnoteReference"/>
          <w:rFonts w:ascii="Times New Roman" w:eastAsia="Times New Roman" w:hAnsi="Times New Roman" w:cs="Times New Roman"/>
          <w:sz w:val="24"/>
          <w:szCs w:val="24"/>
          <w:lang w:eastAsia="ro-RO"/>
        </w:rPr>
        <w:footnoteReference w:id="13"/>
      </w:r>
      <w:r w:rsidRPr="00B655F0">
        <w:rPr>
          <w:rFonts w:ascii="Times New Roman" w:eastAsia="Times New Roman" w:hAnsi="Times New Roman" w:cs="Times New Roman"/>
          <w:sz w:val="24"/>
          <w:szCs w:val="24"/>
          <w:lang w:eastAsia="ro-RO"/>
        </w:rPr>
        <w:t>.</w:t>
      </w:r>
    </w:p>
    <w:p w:rsidR="009E42E8" w:rsidRPr="00B655F0" w:rsidRDefault="0061274E" w:rsidP="002A189B">
      <w:pPr>
        <w:pStyle w:val="BodyText"/>
        <w:spacing w:after="0" w:line="360" w:lineRule="auto"/>
        <w:ind w:firstLine="708"/>
        <w:jc w:val="both"/>
        <w:rPr>
          <w:rFonts w:eastAsia="Times New Roman" w:cs="Times New Roman"/>
          <w:lang w:eastAsia="ro-RO"/>
        </w:rPr>
      </w:pPr>
      <w:r w:rsidRPr="00B655F0">
        <w:rPr>
          <w:rFonts w:eastAsia="Times New Roman" w:cs="Times New Roman"/>
          <w:lang w:eastAsia="ro-RO"/>
        </w:rPr>
        <w:t xml:space="preserve"> </w:t>
      </w:r>
      <w:proofErr w:type="gramStart"/>
      <w:r w:rsidRPr="00B655F0">
        <w:rPr>
          <w:rFonts w:eastAsia="Times New Roman" w:cs="Times New Roman"/>
          <w:lang w:eastAsia="ro-RO"/>
        </w:rPr>
        <w:t>Patrioţii din România şi din Transilvania au întreţinut strânse legături de ajutorare cu fraţii de dincolo de Prut.</w:t>
      </w:r>
      <w:proofErr w:type="gramEnd"/>
      <w:r w:rsidRPr="00B655F0">
        <w:rPr>
          <w:rFonts w:eastAsia="Times New Roman" w:cs="Times New Roman"/>
          <w:lang w:eastAsia="ro-RO"/>
        </w:rPr>
        <w:t xml:space="preserve"> </w:t>
      </w:r>
      <w:proofErr w:type="gramStart"/>
      <w:r w:rsidRPr="00B655F0">
        <w:rPr>
          <w:rFonts w:eastAsia="Times New Roman" w:cs="Times New Roman"/>
          <w:lang w:eastAsia="ro-RO"/>
        </w:rPr>
        <w:t>Între acestia, mitropolitul Moldovei Iosif Naniescu şi protopsaltul din Şcheii Brasovului, călugărul Varlaam.</w:t>
      </w:r>
      <w:proofErr w:type="gramEnd"/>
    </w:p>
    <w:p w:rsidR="008E2BD9" w:rsidRPr="00B655F0" w:rsidRDefault="008E2BD9" w:rsidP="009E42E8">
      <w:pPr>
        <w:shd w:val="clear" w:color="auto" w:fill="FFFFFF"/>
        <w:spacing w:after="0" w:line="360" w:lineRule="auto"/>
        <w:ind w:firstLine="708"/>
        <w:jc w:val="both"/>
        <w:rPr>
          <w:rFonts w:ascii="Times New Roman" w:eastAsia="Times New Roman" w:hAnsi="Times New Roman" w:cs="Times New Roman"/>
          <w:sz w:val="24"/>
          <w:szCs w:val="24"/>
          <w:lang w:eastAsia="ro-RO"/>
        </w:rPr>
      </w:pPr>
      <w:r w:rsidRPr="00B655F0">
        <w:rPr>
          <w:rFonts w:ascii="Times New Roman" w:eastAsia="Times New Roman" w:hAnsi="Times New Roman" w:cs="Times New Roman"/>
          <w:sz w:val="24"/>
          <w:szCs w:val="24"/>
          <w:lang w:eastAsia="ro-RO"/>
        </w:rPr>
        <w:t>În toamna anului 1918 înfrângerile suferite de Puterile Centrale şi pretenţiile ucrainenilor ce luptau pentru o Ucraină Mare, care să se întindă de la Carpaţi până în Caucaz, au făcut ca situaţia românilor din Bucovina să se înrăutăţească</w:t>
      </w:r>
      <w:r w:rsidR="00A562F8" w:rsidRPr="00B655F0">
        <w:rPr>
          <w:rFonts w:ascii="Times New Roman" w:eastAsia="Times New Roman" w:hAnsi="Times New Roman" w:cs="Times New Roman"/>
          <w:sz w:val="24"/>
          <w:szCs w:val="24"/>
          <w:lang w:eastAsia="ro-RO"/>
        </w:rPr>
        <w:t>. Dorinţa lor era exprimată în primul număr din 22 octombrie al ziarului „”Glasul Bucovinei”, întemeiat de Sextil Puşcariu, Vasile Bodnărescu, Alexe Procopovici şi Radu Sbierea. Programul unioniştilor bucovineni, adoptat la 24 octombrie prevedea „ca împreună cu fraţii noştri din Transilvania şi Ungaria, cu care ne găsim în aceeaşi situaţie, să ne plăsmuim viitorul care ne convine nouă, în cadrul românismului”</w:t>
      </w:r>
      <w:r w:rsidR="00A562F8" w:rsidRPr="00B655F0">
        <w:rPr>
          <w:rStyle w:val="FootnoteReference"/>
          <w:rFonts w:ascii="Times New Roman" w:eastAsia="Times New Roman" w:hAnsi="Times New Roman" w:cs="Times New Roman"/>
          <w:sz w:val="24"/>
          <w:szCs w:val="24"/>
          <w:lang w:eastAsia="ro-RO"/>
        </w:rPr>
        <w:footnoteReference w:id="14"/>
      </w:r>
      <w:r w:rsidR="00DC5526" w:rsidRPr="00B655F0">
        <w:rPr>
          <w:rFonts w:ascii="Times New Roman" w:eastAsia="Times New Roman" w:hAnsi="Times New Roman" w:cs="Times New Roman"/>
          <w:sz w:val="24"/>
          <w:szCs w:val="24"/>
          <w:lang w:eastAsia="ro-RO"/>
        </w:rPr>
        <w:t xml:space="preserve">., </w:t>
      </w:r>
    </w:p>
    <w:p w:rsidR="00DC5526" w:rsidRPr="00B655F0" w:rsidRDefault="00DC5526" w:rsidP="009E42E8">
      <w:pPr>
        <w:shd w:val="clear" w:color="auto" w:fill="FFFFFF"/>
        <w:spacing w:after="0" w:line="360" w:lineRule="auto"/>
        <w:ind w:firstLine="708"/>
        <w:jc w:val="both"/>
        <w:rPr>
          <w:rFonts w:ascii="Times New Roman" w:eastAsia="Times New Roman" w:hAnsi="Times New Roman" w:cs="Times New Roman"/>
          <w:sz w:val="24"/>
          <w:szCs w:val="24"/>
          <w:lang w:eastAsia="ro-RO"/>
        </w:rPr>
      </w:pPr>
      <w:r w:rsidRPr="00B655F0">
        <w:rPr>
          <w:rFonts w:ascii="Times New Roman" w:eastAsia="Times New Roman" w:hAnsi="Times New Roman" w:cs="Times New Roman"/>
          <w:sz w:val="24"/>
          <w:szCs w:val="24"/>
          <w:lang w:eastAsia="ro-RO"/>
        </w:rPr>
        <w:t xml:space="preserve">În aceste condiţii, din iniţiativa lui Sextil Puşcariu şi Iancu Flondor s-a convocat în octombrie 1918 o mare adunare reprezentativă a românilor care, la 27 octombrie, a decis, cu unanimitate de voturi, unirea Bucovinei la celelalte provincii româneşti. În acelaşi timp, s-a format un Consiliu Naţional, alcătuit din 50 de membri, prezidat de preotul Dionisie Bejan, având în componenţa sa reprezentanţi din toate păturile sociale şi din toate judeţele provinciei. Consiliul Naţional a înfiinţat </w:t>
      </w:r>
      <w:r w:rsidR="006325CD" w:rsidRPr="00B655F0">
        <w:rPr>
          <w:rFonts w:ascii="Times New Roman" w:eastAsia="Times New Roman" w:hAnsi="Times New Roman" w:cs="Times New Roman"/>
          <w:sz w:val="24"/>
          <w:szCs w:val="24"/>
          <w:lang w:eastAsia="ro-RO"/>
        </w:rPr>
        <w:t>un guvern provizoriu, numit „Consiliul Secretarilor de Stat”, format din 14 membri, al cărui preşedinte era Iancu Flondor.</w:t>
      </w:r>
    </w:p>
    <w:p w:rsidR="006325CD" w:rsidRPr="00B655F0" w:rsidRDefault="006325CD" w:rsidP="009E42E8">
      <w:pPr>
        <w:shd w:val="clear" w:color="auto" w:fill="FFFFFF"/>
        <w:spacing w:after="0" w:line="360" w:lineRule="auto"/>
        <w:ind w:firstLine="708"/>
        <w:jc w:val="both"/>
        <w:rPr>
          <w:rFonts w:ascii="Times New Roman" w:eastAsia="Times New Roman" w:hAnsi="Times New Roman" w:cs="Times New Roman"/>
          <w:sz w:val="24"/>
          <w:szCs w:val="24"/>
          <w:lang w:eastAsia="ro-RO"/>
        </w:rPr>
      </w:pPr>
      <w:r w:rsidRPr="00B655F0">
        <w:rPr>
          <w:rFonts w:ascii="Times New Roman" w:eastAsia="Times New Roman" w:hAnsi="Times New Roman" w:cs="Times New Roman"/>
          <w:sz w:val="24"/>
          <w:szCs w:val="24"/>
          <w:lang w:eastAsia="ro-RO"/>
        </w:rPr>
        <w:t xml:space="preserve">Ca o reacţie la haosul şi anarhia din Bucovina, provocată de naţionaliştii ucraineni şi revoluţionarii bolşevici, Consiliul Naţional a decis să ceară ajutorul armatei române. </w:t>
      </w:r>
      <w:r w:rsidRPr="00B655F0">
        <w:rPr>
          <w:rFonts w:ascii="Times New Roman" w:eastAsia="Times New Roman" w:hAnsi="Times New Roman" w:cs="Times New Roman"/>
          <w:sz w:val="24"/>
          <w:szCs w:val="24"/>
          <w:lang w:eastAsia="ro-RO"/>
        </w:rPr>
        <w:lastRenderedPageBreak/>
        <w:t xml:space="preserve">Guvernul român a trimis divizia a 8-a sub comanda generalului Iacob Zadiac, care a trecut Bucovina şi a pus capât terorizării populaţiei şi a restabilit ordinea. </w:t>
      </w:r>
    </w:p>
    <w:p w:rsidR="006325CD" w:rsidRPr="00B655F0" w:rsidRDefault="006325CD" w:rsidP="009E42E8">
      <w:pPr>
        <w:shd w:val="clear" w:color="auto" w:fill="FFFFFF"/>
        <w:spacing w:after="0" w:line="360" w:lineRule="auto"/>
        <w:ind w:firstLine="708"/>
        <w:jc w:val="both"/>
        <w:rPr>
          <w:rFonts w:ascii="Times New Roman" w:eastAsia="Times New Roman" w:hAnsi="Times New Roman" w:cs="Times New Roman"/>
          <w:sz w:val="24"/>
          <w:szCs w:val="24"/>
          <w:lang w:eastAsia="ro-RO"/>
        </w:rPr>
      </w:pPr>
      <w:r w:rsidRPr="00B655F0">
        <w:rPr>
          <w:rFonts w:ascii="Times New Roman" w:eastAsia="Times New Roman" w:hAnsi="Times New Roman" w:cs="Times New Roman"/>
          <w:sz w:val="24"/>
          <w:szCs w:val="24"/>
          <w:lang w:eastAsia="ro-RO"/>
        </w:rPr>
        <w:t>Această situaţie de linişte a permis imediat Consiliului Naţional adoptarea unei constituţii provizorii şi convocarea Congresului General al Bucovinei.  Pe 28 noiembrie 1918, în Sala Sinodală a Palatului Mitropolitan, mitropolitul Vladimir Repta a deschis lucrările Congresului, la care au participat o sută de personalităţi ale vremii. La propunerea lui Iancu Flondor, care a prezidat lucrările Congresului, s-a votat cu o majoritate zdrobitoare, unirea necondiţionată, pentru vecie a Bucovinei în vechile</w:t>
      </w:r>
      <w:r w:rsidR="00256486" w:rsidRPr="00B655F0">
        <w:rPr>
          <w:rFonts w:ascii="Times New Roman" w:eastAsia="Times New Roman" w:hAnsi="Times New Roman" w:cs="Times New Roman"/>
          <w:sz w:val="24"/>
          <w:szCs w:val="24"/>
          <w:lang w:eastAsia="ro-RO"/>
        </w:rPr>
        <w:t xml:space="preserve"> ei hotare cu regatul României.</w:t>
      </w:r>
    </w:p>
    <w:p w:rsidR="00256486" w:rsidRPr="00B655F0" w:rsidRDefault="00256486" w:rsidP="009E42E8">
      <w:pPr>
        <w:shd w:val="clear" w:color="auto" w:fill="FFFFFF"/>
        <w:spacing w:after="0" w:line="360" w:lineRule="auto"/>
        <w:ind w:firstLine="708"/>
        <w:jc w:val="both"/>
        <w:rPr>
          <w:rFonts w:ascii="Times New Roman" w:eastAsia="Times New Roman" w:hAnsi="Times New Roman" w:cs="Times New Roman"/>
          <w:sz w:val="24"/>
          <w:szCs w:val="24"/>
          <w:lang w:eastAsia="ro-RO"/>
        </w:rPr>
      </w:pPr>
      <w:r w:rsidRPr="00B655F0">
        <w:rPr>
          <w:rFonts w:ascii="Times New Roman" w:eastAsia="Times New Roman" w:hAnsi="Times New Roman" w:cs="Times New Roman"/>
          <w:sz w:val="24"/>
          <w:szCs w:val="24"/>
          <w:lang w:eastAsia="ro-RO"/>
        </w:rPr>
        <w:t>Reprezentanţii minorităţilor naţionale au  recunoscut şi acceptat unirea cu România, permiţând astfel delegaţiei formate din mitropolitul Vladimir Repta, Iancu Flondor, Ion Nistor, preotul Dionisie Bejan şi reprezentanţi ai minorităţilor să meargă la Iaşi pentru a duce regelui Ferdinand I actul unirii Bucovinei cu România.</w:t>
      </w:r>
    </w:p>
    <w:p w:rsidR="001579B1" w:rsidRPr="00B655F0" w:rsidRDefault="001579B1" w:rsidP="00D311D3">
      <w:pPr>
        <w:shd w:val="clear" w:color="auto" w:fill="FFFFFF"/>
        <w:spacing w:after="0" w:line="360" w:lineRule="auto"/>
        <w:ind w:firstLine="708"/>
        <w:jc w:val="both"/>
        <w:rPr>
          <w:rFonts w:ascii="Times New Roman" w:eastAsia="Times New Roman" w:hAnsi="Times New Roman" w:cs="Times New Roman"/>
          <w:sz w:val="24"/>
          <w:szCs w:val="24"/>
          <w:lang w:eastAsia="ro-RO"/>
        </w:rPr>
      </w:pPr>
      <w:r w:rsidRPr="00B655F0">
        <w:rPr>
          <w:rFonts w:ascii="Times New Roman" w:eastAsia="Times New Roman" w:hAnsi="Times New Roman" w:cs="Times New Roman"/>
          <w:sz w:val="24"/>
          <w:szCs w:val="24"/>
          <w:lang w:eastAsia="ro-RO"/>
        </w:rPr>
        <w:t xml:space="preserve">Unirea teritoriala din 1918 a atras în chip firesc dupa sine si reunificarea bisericeasca, hotarâta solemn de Sfântul Sinod al Bisericii Ortodoxe Române la 30 decembrie 1919, ceea ce a însemnat revenirea în sânul Bisericii neamului a românilor înstrainati vreme de un veac. </w:t>
      </w:r>
    </w:p>
    <w:p w:rsidR="007A31AC" w:rsidRPr="00B655F0" w:rsidRDefault="0064387E" w:rsidP="00D311D3">
      <w:pPr>
        <w:pStyle w:val="BodyText"/>
        <w:spacing w:after="0" w:line="360" w:lineRule="auto"/>
        <w:ind w:firstLine="708"/>
        <w:jc w:val="both"/>
        <w:rPr>
          <w:rFonts w:eastAsia="Times New Roman" w:cs="Times New Roman"/>
          <w:lang w:eastAsia="ro-RO"/>
        </w:rPr>
      </w:pPr>
      <w:r w:rsidRPr="00B655F0">
        <w:rPr>
          <w:rFonts w:eastAsia="Times New Roman" w:cs="Times New Roman"/>
          <w:lang w:eastAsia="ro-RO"/>
        </w:rPr>
        <w:t>La</w:t>
      </w:r>
      <w:r w:rsidR="0019700C" w:rsidRPr="00B655F0">
        <w:rPr>
          <w:rFonts w:eastAsia="Times New Roman" w:cs="Times New Roman"/>
          <w:lang w:eastAsia="ro-RO"/>
        </w:rPr>
        <w:t xml:space="preserve"> </w:t>
      </w:r>
      <w:r w:rsidR="00D94505" w:rsidRPr="00B655F0">
        <w:rPr>
          <w:rFonts w:eastAsia="Times New Roman" w:cs="Times New Roman"/>
          <w:lang w:eastAsia="ro-RO"/>
        </w:rPr>
        <w:t>Consiliul Naţional Român Central</w:t>
      </w:r>
      <w:r w:rsidR="0019700C" w:rsidRPr="00B655F0">
        <w:rPr>
          <w:rFonts w:eastAsia="Times New Roman" w:cs="Times New Roman"/>
          <w:lang w:eastAsia="ro-RO"/>
        </w:rPr>
        <w:t xml:space="preserve"> şi-au exprimat adeziunea ierarhii ortodocşi Ioan I. Papp al Aradului, Miron Cristea al Caransebeşului, dar şi episcopii greco-catolici Demetrie Radu al Oradiei, Iuliu Hossu al Gherlei şi Vale</w:t>
      </w:r>
      <w:r w:rsidR="004614A1" w:rsidRPr="00B655F0">
        <w:rPr>
          <w:rFonts w:eastAsia="Times New Roman" w:cs="Times New Roman"/>
          <w:lang w:eastAsia="ro-RO"/>
        </w:rPr>
        <w:t>riu-Traian Frenţiu al Lugojului, mai mulţi profesori de teologie, precum şi numeroşi protopopi</w:t>
      </w:r>
      <w:r w:rsidR="009E575D" w:rsidRPr="00B655F0">
        <w:rPr>
          <w:rFonts w:eastAsia="Times New Roman" w:cs="Times New Roman"/>
          <w:lang w:eastAsia="ro-RO"/>
        </w:rPr>
        <w:t xml:space="preserve">, care au </w:t>
      </w:r>
      <w:r w:rsidR="00D76D5F" w:rsidRPr="00B655F0">
        <w:rPr>
          <w:rFonts w:eastAsia="Times New Roman" w:cs="Times New Roman"/>
          <w:lang w:eastAsia="ro-RO"/>
        </w:rPr>
        <w:t>declara</w:t>
      </w:r>
      <w:r w:rsidR="009E575D" w:rsidRPr="00B655F0">
        <w:rPr>
          <w:rFonts w:eastAsia="Times New Roman" w:cs="Times New Roman"/>
          <w:lang w:eastAsia="ro-RO"/>
        </w:rPr>
        <w:t>t că vor colabora “din toate puterile la întruparea aspiraţiilor naţionale”</w:t>
      </w:r>
      <w:r w:rsidR="004614A1" w:rsidRPr="00B655F0">
        <w:rPr>
          <w:rFonts w:eastAsia="Times New Roman" w:cs="Times New Roman"/>
          <w:lang w:eastAsia="ro-RO"/>
        </w:rPr>
        <w:t>.</w:t>
      </w:r>
      <w:r w:rsidR="0019700C" w:rsidRPr="00B655F0">
        <w:rPr>
          <w:rFonts w:eastAsia="Times New Roman" w:cs="Times New Roman"/>
          <w:lang w:eastAsia="ro-RO"/>
        </w:rPr>
        <w:t xml:space="preserve"> </w:t>
      </w:r>
    </w:p>
    <w:p w:rsidR="00D86A17" w:rsidRPr="00B655F0" w:rsidRDefault="00D86A17" w:rsidP="00D311D3">
      <w:pPr>
        <w:pStyle w:val="BodyText"/>
        <w:spacing w:after="0" w:line="360" w:lineRule="auto"/>
        <w:ind w:firstLine="708"/>
        <w:jc w:val="both"/>
        <w:rPr>
          <w:rFonts w:cs="Times New Roman"/>
        </w:rPr>
      </w:pPr>
      <w:r w:rsidRPr="00B655F0">
        <w:rPr>
          <w:rFonts w:cs="Times New Roman"/>
        </w:rPr>
        <w:t xml:space="preserve">Încă din ziua de 19 octombrie/1 noiembrie 1918, episcopul Caransebeşului, Miron Cristea, într-o adresă către Consiliul Naţional Român Central, scria: “Războiul  mondial a scos la iveală principiul social atât de creştinesc că fiecare popor are pe viitor dreptul de a dispune liber asupra sorţii sale. Noi, episcopii Bisericii Ortodoxe Româneşti, ca fii credincioşi ai naţiunii noastre, ai căror păstori sufleteşti suntem, pretend ca </w:t>
      </w:r>
      <w:proofErr w:type="gramStart"/>
      <w:r w:rsidRPr="00B655F0">
        <w:rPr>
          <w:rFonts w:cs="Times New Roman"/>
        </w:rPr>
        <w:t>un</w:t>
      </w:r>
      <w:proofErr w:type="gramEnd"/>
      <w:r w:rsidRPr="00B655F0">
        <w:rPr>
          <w:rFonts w:cs="Times New Roman"/>
        </w:rPr>
        <w:t xml:space="preserve"> categoric imperativ înfăptuirea acestui drept de liberă dispoziţiune şi faţă de neamul nostru. Dreptul acesta se </w:t>
      </w:r>
      <w:proofErr w:type="gramStart"/>
      <w:r w:rsidRPr="00B655F0">
        <w:rPr>
          <w:rFonts w:cs="Times New Roman"/>
        </w:rPr>
        <w:t>va</w:t>
      </w:r>
      <w:proofErr w:type="gramEnd"/>
      <w:r w:rsidRPr="00B655F0">
        <w:rPr>
          <w:rFonts w:cs="Times New Roman"/>
        </w:rPr>
        <w:t xml:space="preserve"> realiza numai dacă naţiunea română va fi guvernată de fiii ei. În consecinţă, declarăm că recunoaştem marele Consiliu naţional român drept reprezentantul şi emanatorul politic al naţiunii române din Transilvania şi Ungaria, ne supunem întru toate hotărârilor acestui consiliu”</w:t>
      </w:r>
      <w:r w:rsidRPr="00B655F0">
        <w:rPr>
          <w:rStyle w:val="FootnoteReference"/>
          <w:rFonts w:cs="Times New Roman"/>
        </w:rPr>
        <w:footnoteReference w:id="15"/>
      </w:r>
      <w:r w:rsidRPr="00B655F0">
        <w:rPr>
          <w:rFonts w:cs="Times New Roman"/>
        </w:rPr>
        <w:t>.</w:t>
      </w:r>
    </w:p>
    <w:p w:rsidR="00D86A17" w:rsidRPr="00B655F0" w:rsidRDefault="00D86A17" w:rsidP="00D311D3">
      <w:pPr>
        <w:pStyle w:val="BodyText"/>
        <w:spacing w:after="0" w:line="360" w:lineRule="auto"/>
        <w:ind w:firstLine="708"/>
        <w:jc w:val="both"/>
        <w:rPr>
          <w:rFonts w:cs="Times New Roman"/>
        </w:rPr>
      </w:pPr>
      <w:r w:rsidRPr="00B655F0">
        <w:rPr>
          <w:rFonts w:cs="Times New Roman"/>
        </w:rPr>
        <w:t xml:space="preserve">În spiritul celor prezentate şi de episcopul Miron Cristea, preoţii de prin satele cercului Mehadia (o comună din judeţul Caraş-Severin de astăzi), îi scriau episcopului mai </w:t>
      </w:r>
      <w:r w:rsidRPr="00B655F0">
        <w:rPr>
          <w:rFonts w:cs="Times New Roman"/>
        </w:rPr>
        <w:lastRenderedPageBreak/>
        <w:t>sus-menţionat o  scrisoare deschisă, în care, printre altele, se spunea: “Vă rugăm pe prea sfinţia voastră şi pe veneratul Consistoriu diecezan ca să conchiemaţi preoţimea deicezană la o întrunire în care să depună toţi jurămâ</w:t>
      </w:r>
      <w:r w:rsidR="00121B1C" w:rsidRPr="00B655F0">
        <w:rPr>
          <w:rFonts w:cs="Times New Roman"/>
        </w:rPr>
        <w:t>ntul de fidelitate Consiliului National Român Ce</w:t>
      </w:r>
      <w:r w:rsidRPr="00B655F0">
        <w:rPr>
          <w:rFonts w:cs="Times New Roman"/>
        </w:rPr>
        <w:t xml:space="preserve">ntral ca supremul for şi să deie o declaraţie de fidelitate că preoţimea de azi, ca şi înaintaşii martiri ai altarelor, sunt gata a aduce orice jertfă pe altarul naţiunii române… Preoţimea are </w:t>
      </w:r>
      <w:proofErr w:type="gramStart"/>
      <w:r w:rsidRPr="00B655F0">
        <w:rPr>
          <w:rFonts w:cs="Times New Roman"/>
        </w:rPr>
        <w:t>să</w:t>
      </w:r>
      <w:proofErr w:type="gramEnd"/>
      <w:r w:rsidRPr="00B655F0">
        <w:rPr>
          <w:rFonts w:cs="Times New Roman"/>
        </w:rPr>
        <w:t xml:space="preserve"> fie în fruntea tuturor mişcărilor, formând un trup şi un suflet, suferind, luptând şi murind unul pentru toţi şi toţi pentru unul, care are să fie numai viitorul neamului nostru”</w:t>
      </w:r>
      <w:r w:rsidRPr="00B655F0">
        <w:rPr>
          <w:rStyle w:val="FootnoteReference"/>
          <w:rFonts w:cs="Times New Roman"/>
        </w:rPr>
        <w:footnoteReference w:id="16"/>
      </w:r>
      <w:r w:rsidRPr="00B655F0">
        <w:rPr>
          <w:rFonts w:cs="Times New Roman"/>
        </w:rPr>
        <w:t xml:space="preserve">.  </w:t>
      </w:r>
    </w:p>
    <w:p w:rsidR="007A31AC" w:rsidRPr="00B655F0" w:rsidRDefault="007A31AC" w:rsidP="00D311D3">
      <w:pPr>
        <w:pStyle w:val="BodyText"/>
        <w:spacing w:after="0" w:line="360" w:lineRule="auto"/>
        <w:ind w:firstLine="708"/>
        <w:jc w:val="both"/>
        <w:rPr>
          <w:rFonts w:eastAsia="Times New Roman" w:cs="Times New Roman"/>
          <w:lang w:eastAsia="ro-RO"/>
        </w:rPr>
      </w:pPr>
      <w:r w:rsidRPr="00B655F0">
        <w:rPr>
          <w:rFonts w:eastAsia="Times New Roman" w:cs="Times New Roman"/>
          <w:lang w:eastAsia="ro-RO"/>
        </w:rPr>
        <w:t xml:space="preserve">În vederea asigurării ordinii publice şi a apărării împotriva acelora care ar împiedica realizarea actului de unire, s-au constituit în întreaga Transilvanie, gărzi naţionale româneşti, în fruntea cărora s-au numărat la loc de frunte şi reprezentanţii Bisericii româneşti şi anume: </w:t>
      </w:r>
      <w:r w:rsidR="00124DFC" w:rsidRPr="00B655F0">
        <w:rPr>
          <w:rFonts w:eastAsia="Times New Roman" w:cs="Times New Roman"/>
          <w:lang w:eastAsia="ro-RO"/>
        </w:rPr>
        <w:t>episcopu</w:t>
      </w:r>
      <w:r w:rsidRPr="00B655F0">
        <w:rPr>
          <w:rFonts w:eastAsia="Times New Roman" w:cs="Times New Roman"/>
          <w:lang w:eastAsia="ro-RO"/>
        </w:rPr>
        <w:t>l Miron Criste</w:t>
      </w:r>
      <w:r w:rsidR="00124DFC" w:rsidRPr="00B655F0">
        <w:rPr>
          <w:rFonts w:eastAsia="Times New Roman" w:cs="Times New Roman"/>
          <w:lang w:eastAsia="ro-RO"/>
        </w:rPr>
        <w:t>a al Caransebeşului, protopopii</w:t>
      </w:r>
      <w:r w:rsidRPr="00B655F0">
        <w:rPr>
          <w:rFonts w:eastAsia="Times New Roman" w:cs="Times New Roman"/>
          <w:lang w:eastAsia="ro-RO"/>
        </w:rPr>
        <w:t xml:space="preserve"> Andrei Ghidiu</w:t>
      </w:r>
      <w:r w:rsidR="00124DFC" w:rsidRPr="00B655F0">
        <w:rPr>
          <w:rFonts w:eastAsia="Times New Roman" w:cs="Times New Roman"/>
          <w:lang w:eastAsia="ro-RO"/>
        </w:rPr>
        <w:t xml:space="preserve"> şi Gheorghe Popovici</w:t>
      </w:r>
      <w:r w:rsidRPr="00B655F0">
        <w:rPr>
          <w:rFonts w:eastAsia="Times New Roman" w:cs="Times New Roman"/>
          <w:lang w:eastAsia="ro-RO"/>
        </w:rPr>
        <w:t>, Silviu Dragomir, Nicolae Bălan</w:t>
      </w:r>
      <w:r w:rsidRPr="00B655F0">
        <w:rPr>
          <w:rFonts w:cs="Times New Roman"/>
        </w:rPr>
        <w:t xml:space="preserve">, viitor mitropolit al Transilvaniei (1920-1955), Petre Barbu, profesori de teologie, Cornel Corneanu, secretar eparhial, </w:t>
      </w:r>
      <w:r w:rsidRPr="00B655F0">
        <w:rPr>
          <w:rFonts w:eastAsia="Times New Roman" w:cs="Times New Roman"/>
          <w:lang w:eastAsia="ro-RO"/>
        </w:rPr>
        <w:t>Roman Ciorogariu, vicar, Aurelian Magieru , viito</w:t>
      </w:r>
      <w:r w:rsidR="00124DFC" w:rsidRPr="00B655F0">
        <w:rPr>
          <w:rFonts w:eastAsia="Times New Roman" w:cs="Times New Roman"/>
          <w:lang w:eastAsia="ro-RO"/>
        </w:rPr>
        <w:t xml:space="preserve">rul episcop Andrei al Aradului. </w:t>
      </w:r>
    </w:p>
    <w:p w:rsidR="007A31AC" w:rsidRPr="00B655F0" w:rsidRDefault="00124DFC" w:rsidP="00D311D3">
      <w:pPr>
        <w:pStyle w:val="BodyText"/>
        <w:spacing w:after="0" w:line="360" w:lineRule="auto"/>
        <w:ind w:firstLine="708"/>
        <w:jc w:val="both"/>
        <w:rPr>
          <w:rFonts w:eastAsia="Times New Roman" w:cs="Times New Roman"/>
          <w:lang w:eastAsia="ro-RO"/>
        </w:rPr>
      </w:pPr>
      <w:r w:rsidRPr="00B655F0">
        <w:rPr>
          <w:rFonts w:eastAsia="Times New Roman" w:cs="Times New Roman"/>
          <w:lang w:eastAsia="ro-RO"/>
        </w:rPr>
        <w:t>De asemenea, acţiunile pentru unitate au fost susţinute şi prin periodicele Bisericii, precum: Telegraful Român – Sibiu, Biserica şi Şcoala – Arad, Foaia Diecezană – Caransebeş.</w:t>
      </w:r>
    </w:p>
    <w:p w:rsidR="00124DFC" w:rsidRPr="00B655F0" w:rsidRDefault="00124DFC" w:rsidP="00D311D3">
      <w:pPr>
        <w:pStyle w:val="BodyText"/>
        <w:spacing w:after="0" w:line="360" w:lineRule="auto"/>
        <w:ind w:firstLine="708"/>
        <w:jc w:val="both"/>
        <w:rPr>
          <w:rFonts w:cs="Times New Roman"/>
        </w:rPr>
      </w:pPr>
      <w:r w:rsidRPr="00B655F0">
        <w:rPr>
          <w:rFonts w:cs="Times New Roman"/>
        </w:rPr>
        <w:t>În noiembrie 1918, profesorul Nicolae Bălan de la Academia Teologică „Andreiană“ din Sibiu, a făcut parte din delegaţia trimisă de Consiliile Naţionale din Sibiu şi Arad pentru a lua legătura cu conducătorii politici din România.</w:t>
      </w:r>
    </w:p>
    <w:p w:rsidR="00124DFC" w:rsidRPr="00B655F0" w:rsidRDefault="00124DFC" w:rsidP="00D311D3">
      <w:pPr>
        <w:pStyle w:val="BodyText"/>
        <w:spacing w:after="0" w:line="360" w:lineRule="auto"/>
        <w:ind w:firstLine="708"/>
        <w:jc w:val="both"/>
        <w:rPr>
          <w:rFonts w:cs="Times New Roman"/>
        </w:rPr>
      </w:pPr>
      <w:r w:rsidRPr="00B655F0">
        <w:rPr>
          <w:rFonts w:cs="Times New Roman"/>
        </w:rPr>
        <w:t>Astfel, la 14 noiembrie, Nicolae Bălan a ajuns la Iaşi, unde erau refugiaţi membrii Guvernului român. Acolo a intrat în contact cu diferiţi demnitari de stat, dar şi cu reprezentanţii diplomatici ai Franţei, Angliei şi Statelor Unite ale Americii, pe care i-a informat despre situaţia din Transilvania. De la Iaşi a trimis o scrisoare către Vasile Goldiş, prin care îi recomanda să întrerupă orice tratative cu guvernul maghiar  şi în timpul cel mai scurt să fie convocată o adunare</w:t>
      </w:r>
      <w:r w:rsidR="00D76D5F" w:rsidRPr="00B655F0">
        <w:rPr>
          <w:rFonts w:cs="Times New Roman"/>
        </w:rPr>
        <w:t xml:space="preserve"> naţională</w:t>
      </w:r>
      <w:r w:rsidRPr="00B655F0">
        <w:rPr>
          <w:rFonts w:cs="Times New Roman"/>
        </w:rPr>
        <w:t xml:space="preserve">, de preferinţă la Alba Iulia, care să „proclame alipirea necondiţionată la România“. </w:t>
      </w:r>
    </w:p>
    <w:p w:rsidR="00E428D5" w:rsidRPr="00B655F0" w:rsidRDefault="0019700C" w:rsidP="00D311D3">
      <w:pPr>
        <w:pStyle w:val="BodyText"/>
        <w:spacing w:after="0" w:line="360" w:lineRule="auto"/>
        <w:ind w:firstLine="708"/>
        <w:jc w:val="both"/>
        <w:rPr>
          <w:rFonts w:cs="Times New Roman"/>
        </w:rPr>
      </w:pPr>
      <w:proofErr w:type="gramStart"/>
      <w:r w:rsidRPr="00B655F0">
        <w:rPr>
          <w:rFonts w:eastAsia="Times New Roman" w:cs="Times New Roman"/>
          <w:lang w:eastAsia="ro-RO"/>
        </w:rPr>
        <w:t>Consiliul Naţional Central Român solicita, la 10 noiembrie 1918, printr-un ultimatum la Budapesta</w:t>
      </w:r>
      <w:r w:rsidR="00D76D5F" w:rsidRPr="00B655F0">
        <w:rPr>
          <w:rFonts w:eastAsia="Times New Roman" w:cs="Times New Roman"/>
          <w:lang w:eastAsia="ro-RO"/>
        </w:rPr>
        <w:t>,</w:t>
      </w:r>
      <w:r w:rsidRPr="00B655F0">
        <w:rPr>
          <w:rFonts w:eastAsia="Times New Roman" w:cs="Times New Roman"/>
          <w:lang w:eastAsia="ro-RO"/>
        </w:rPr>
        <w:t xml:space="preserve"> puterea deplină de guvernare asupra teritoriilor locuite de români.</w:t>
      </w:r>
      <w:proofErr w:type="gramEnd"/>
      <w:r w:rsidRPr="00B655F0">
        <w:rPr>
          <w:rFonts w:eastAsia="Times New Roman" w:cs="Times New Roman"/>
          <w:lang w:eastAsia="ro-RO"/>
        </w:rPr>
        <w:t xml:space="preserve"> Eşuând negocierile cu delegatul maghiar, la 20 noiembrie 1918, Consiliul Naţional Român Central a convocat Marea Adunare Naţională pentru 1 Decembrie 1918</w:t>
      </w:r>
      <w:r w:rsidR="00D76D5F" w:rsidRPr="00B655F0">
        <w:rPr>
          <w:rFonts w:eastAsia="Times New Roman" w:cs="Times New Roman"/>
          <w:lang w:eastAsia="ro-RO"/>
        </w:rPr>
        <w:t xml:space="preserve"> la Alba-Iulia unde se va hotărî soarta românilor. </w:t>
      </w:r>
      <w:r w:rsidR="00D86A17" w:rsidRPr="00B655F0">
        <w:rPr>
          <w:rFonts w:eastAsia="Times New Roman" w:cs="Times New Roman"/>
          <w:lang w:eastAsia="ro-RO"/>
        </w:rPr>
        <w:t xml:space="preserve">Alegerea oraşului Alba Iulia ca loc al întâlnirii nu era întâmplătoare, ci avea valoarea unui simbol, căci aici înfâptuise Mihai Viteazul unirea de la 1600 şi tot aici au fost </w:t>
      </w:r>
      <w:r w:rsidR="00D86A17" w:rsidRPr="00B655F0">
        <w:rPr>
          <w:rFonts w:eastAsia="Times New Roman" w:cs="Times New Roman"/>
          <w:lang w:eastAsia="ro-RO"/>
        </w:rPr>
        <w:lastRenderedPageBreak/>
        <w:t>ucişi în chip barbar doi dintre conducătorii răscoalei româneşti de la 1784, Horia şi Cloşca, iar în 1852 aici a fost întemniţat Avram Iancu, conducătorul revoluţiei din 1848.</w:t>
      </w:r>
    </w:p>
    <w:p w:rsidR="00913AD0" w:rsidRPr="00B655F0" w:rsidRDefault="0019700C" w:rsidP="00D311D3">
      <w:pPr>
        <w:pStyle w:val="BodyText"/>
        <w:spacing w:after="0" w:line="360" w:lineRule="auto"/>
        <w:ind w:firstLine="708"/>
        <w:jc w:val="both"/>
        <w:rPr>
          <w:rFonts w:eastAsia="Times New Roman" w:cs="Times New Roman"/>
          <w:lang w:eastAsia="ro-RO"/>
        </w:rPr>
      </w:pPr>
      <w:r w:rsidRPr="00B655F0">
        <w:rPr>
          <w:rFonts w:eastAsia="Times New Roman" w:cs="Times New Roman"/>
          <w:lang w:eastAsia="ro-RO"/>
        </w:rPr>
        <w:t>În noaptea care a precedat Adunarea de la Alba-Iulia din duminica de 1 Decembrie 1918, în gara Apold (unde se adunaseră sute de oameni din satele de munte ce aşteptau trenurile spre Alba) s-a organizat o nuntă simbolică între o fată din Săliştea (ce reprezenta Transilvania) şi un băiat mărginean, reprezentant al statului român. Preotul Ioan Lupaş, protopopul Săliştei, împreună cu alţi preoţi au oficiat slujba cununiei, iar cei prezenţi au petrecut toată noaptea.</w:t>
      </w:r>
      <w:r w:rsidR="00F364A1" w:rsidRPr="00B655F0">
        <w:rPr>
          <w:rFonts w:eastAsia="Times New Roman" w:cs="Times New Roman"/>
          <w:lang w:eastAsia="ro-RO"/>
        </w:rPr>
        <w:t xml:space="preserve"> Organizarea Adunării a fost încredinţată Consiliului Naţional Român, în frunte cu protopopul Ioan Teculescu (viitorul episcop Justinian) şi gărzile naţionale din Alba Iulia. Chiar cu câteva zile înaintea marii sărbători, s-au îndreptat spre acest oraş zeci de mii de români din cele mai îndepărtate colţuri ale Transilvaniei, Banatului, Bihorului şi Maramureşului, în trenuri, în căruţe, dar mai ales pe jos, călătorind în condiţii grele, numai pentru a fi de faţă la acest strălucit eveniment din istoria neamului lor</w:t>
      </w:r>
      <w:r w:rsidR="00F364A1" w:rsidRPr="00B655F0">
        <w:rPr>
          <w:rStyle w:val="FootnoteReference"/>
          <w:rFonts w:eastAsia="Times New Roman" w:cs="Times New Roman"/>
          <w:lang w:eastAsia="ro-RO"/>
        </w:rPr>
        <w:footnoteReference w:id="17"/>
      </w:r>
      <w:r w:rsidR="00F364A1" w:rsidRPr="00B655F0">
        <w:rPr>
          <w:rFonts w:eastAsia="Times New Roman" w:cs="Times New Roman"/>
          <w:lang w:eastAsia="ro-RO"/>
        </w:rPr>
        <w:t>.</w:t>
      </w:r>
    </w:p>
    <w:p w:rsidR="00D86A17" w:rsidRPr="00B655F0" w:rsidRDefault="00D86A17" w:rsidP="00121B1C">
      <w:pPr>
        <w:pStyle w:val="BodyText"/>
        <w:ind w:firstLine="708"/>
        <w:jc w:val="both"/>
        <w:rPr>
          <w:rFonts w:cs="Times New Roman"/>
        </w:rPr>
      </w:pPr>
      <w:r w:rsidRPr="00B655F0">
        <w:rPr>
          <w:rStyle w:val="Emphasis"/>
          <w:rFonts w:cs="Times New Roman"/>
        </w:rPr>
        <w:t>Marea Adunare Naţională de la Alba Iulia</w:t>
      </w:r>
    </w:p>
    <w:p w:rsidR="00913AD0" w:rsidRPr="00B655F0" w:rsidRDefault="0019700C" w:rsidP="00D311D3">
      <w:pPr>
        <w:pStyle w:val="BodyText"/>
        <w:spacing w:after="0" w:line="360" w:lineRule="auto"/>
        <w:ind w:firstLine="708"/>
        <w:jc w:val="both"/>
        <w:rPr>
          <w:rFonts w:eastAsia="Times New Roman" w:cs="Times New Roman"/>
          <w:lang w:eastAsia="ro-RO"/>
        </w:rPr>
      </w:pPr>
      <w:r w:rsidRPr="00B655F0">
        <w:rPr>
          <w:rFonts w:eastAsia="Times New Roman" w:cs="Times New Roman"/>
          <w:lang w:eastAsia="ro-RO"/>
        </w:rPr>
        <w:t>La Marea Adu</w:t>
      </w:r>
      <w:r w:rsidR="00913AD0" w:rsidRPr="00B655F0">
        <w:rPr>
          <w:rFonts w:eastAsia="Times New Roman" w:cs="Times New Roman"/>
          <w:lang w:eastAsia="ro-RO"/>
        </w:rPr>
        <w:t xml:space="preserve">nare de la Alba-Iulia, </w:t>
      </w:r>
      <w:r w:rsidR="00913AD0" w:rsidRPr="00B655F0">
        <w:rPr>
          <w:rFonts w:cs="Times New Roman"/>
        </w:rPr>
        <w:t>Biserica românească a fost reprezentată de cei 5 episcopi în funcţiune, 4 vicari, 10 delegaţi ai Consistoriilor ortodoxe şi ai Capit</w:t>
      </w:r>
      <w:r w:rsidR="00D76D5F" w:rsidRPr="00B655F0">
        <w:rPr>
          <w:rFonts w:cs="Times New Roman"/>
        </w:rPr>
        <w:t>o</w:t>
      </w:r>
      <w:r w:rsidR="00913AD0" w:rsidRPr="00B655F0">
        <w:rPr>
          <w:rFonts w:cs="Times New Roman"/>
        </w:rPr>
        <w:t>lurilor greco-catolice, 129 de protopopi, câte un reprezentant al Institutelor teologice-pedagogice şi câte doi reprezentanţi ai studenţilor de la fiecare Institut teologic, la care s-au adăugat numeroşi preoţi şi învăţători ai şcolilor confesio</w:t>
      </w:r>
      <w:r w:rsidR="00D011DB" w:rsidRPr="00B655F0">
        <w:rPr>
          <w:rFonts w:cs="Times New Roman"/>
        </w:rPr>
        <w:t>nale, delegaţi din diferite circumscripţii electorale, precum şi numeroşi preoţi împreună cu păstoriţii lor, care au făcut parte din cei peste 100000 de români transilvăneni prezenţi</w:t>
      </w:r>
      <w:r w:rsidR="00913AD0" w:rsidRPr="00B655F0">
        <w:rPr>
          <w:rFonts w:cs="Times New Roman"/>
        </w:rPr>
        <w:t>. Pâlcuri de credincioşi, în frunte cu preoţii satelor, purtau pancarte cu inscripţii: „Trăiască România“, „Vrem Unirea</w:t>
      </w:r>
      <w:proofErr w:type="gramStart"/>
      <w:r w:rsidR="00913AD0" w:rsidRPr="00B655F0">
        <w:rPr>
          <w:rFonts w:cs="Times New Roman"/>
        </w:rPr>
        <w:t>“ sau</w:t>
      </w:r>
      <w:proofErr w:type="gramEnd"/>
      <w:r w:rsidR="00913AD0" w:rsidRPr="00B655F0">
        <w:rPr>
          <w:rFonts w:cs="Times New Roman"/>
        </w:rPr>
        <w:t xml:space="preserve"> „Unirea cu Ţara Românească“. </w:t>
      </w:r>
    </w:p>
    <w:p w:rsidR="00913AD0" w:rsidRPr="00B655F0" w:rsidRDefault="0019700C" w:rsidP="00D311D3">
      <w:pPr>
        <w:pStyle w:val="BodyText"/>
        <w:spacing w:after="0" w:line="360" w:lineRule="auto"/>
        <w:ind w:firstLine="708"/>
        <w:jc w:val="both"/>
        <w:rPr>
          <w:rFonts w:eastAsia="Times New Roman" w:cs="Times New Roman"/>
          <w:lang w:eastAsia="ro-RO"/>
        </w:rPr>
      </w:pPr>
      <w:r w:rsidRPr="00B655F0">
        <w:rPr>
          <w:rFonts w:eastAsia="Times New Roman" w:cs="Times New Roman"/>
          <w:lang w:eastAsia="ro-RO"/>
        </w:rPr>
        <w:t>La primele ore ale dimineţii s-a oficiat Sfânta Liturghie şi slujba de Te-Deum în cele d</w:t>
      </w:r>
      <w:r w:rsidR="00D011DB" w:rsidRPr="00B655F0">
        <w:rPr>
          <w:rFonts w:eastAsia="Times New Roman" w:cs="Times New Roman"/>
          <w:lang w:eastAsia="ro-RO"/>
        </w:rPr>
        <w:t xml:space="preserve">ouă biserici româneşti din Alba </w:t>
      </w:r>
      <w:r w:rsidRPr="00B655F0">
        <w:rPr>
          <w:rFonts w:eastAsia="Times New Roman" w:cs="Times New Roman"/>
          <w:lang w:eastAsia="ro-RO"/>
        </w:rPr>
        <w:t>Iulia</w:t>
      </w:r>
      <w:r w:rsidR="00913AD0" w:rsidRPr="00B655F0">
        <w:rPr>
          <w:rFonts w:eastAsia="Times New Roman" w:cs="Times New Roman"/>
          <w:lang w:eastAsia="ro-RO"/>
        </w:rPr>
        <w:t xml:space="preserve">, </w:t>
      </w:r>
      <w:r w:rsidR="00913AD0" w:rsidRPr="00B655F0">
        <w:rPr>
          <w:rFonts w:cs="Times New Roman"/>
        </w:rPr>
        <w:t>românii cerând, mai întâi, binecuvântarea lui Dumnezeu pentru a pune bun început idealului lor</w:t>
      </w:r>
      <w:r w:rsidRPr="00B655F0">
        <w:rPr>
          <w:rFonts w:eastAsia="Times New Roman" w:cs="Times New Roman"/>
          <w:lang w:eastAsia="ro-RO"/>
        </w:rPr>
        <w:t>.</w:t>
      </w:r>
      <w:r w:rsidR="00913AD0" w:rsidRPr="00B655F0">
        <w:rPr>
          <w:rFonts w:eastAsia="Times New Roman" w:cs="Times New Roman"/>
          <w:lang w:eastAsia="ro-RO"/>
        </w:rPr>
        <w:t xml:space="preserve"> </w:t>
      </w:r>
      <w:r w:rsidR="00913AD0" w:rsidRPr="00B655F0">
        <w:rPr>
          <w:rFonts w:cs="Times New Roman"/>
        </w:rPr>
        <w:t xml:space="preserve">La sfârșitul Sfintei Liturghii, săvârșite în biserica ortodoxă din Alba Iulia, episcopul Miron Cristea al Caransebeşului, a citit rugăciunea pentru dezrobirea neamului românesc. Cuprinsul profund al rugăciunii rostite a creat o emoție foarte puternică în rândul celor prezenți, încât întreaga biserică </w:t>
      </w:r>
      <w:proofErr w:type="gramStart"/>
      <w:r w:rsidR="00913AD0" w:rsidRPr="00B655F0">
        <w:rPr>
          <w:rFonts w:cs="Times New Roman"/>
        </w:rPr>
        <w:t>a</w:t>
      </w:r>
      <w:proofErr w:type="gramEnd"/>
      <w:r w:rsidR="00913AD0" w:rsidRPr="00B655F0">
        <w:rPr>
          <w:rFonts w:cs="Times New Roman"/>
        </w:rPr>
        <w:t xml:space="preserve"> intonat apoi imnul </w:t>
      </w:r>
      <w:r w:rsidR="00952CCA" w:rsidRPr="00B655F0">
        <w:rPr>
          <w:rFonts w:cs="Times New Roman"/>
        </w:rPr>
        <w:t>“</w:t>
      </w:r>
      <w:r w:rsidR="00913AD0" w:rsidRPr="00B655F0">
        <w:rPr>
          <w:rFonts w:cs="Times New Roman"/>
        </w:rPr>
        <w:t>Deșteaptă-te, române</w:t>
      </w:r>
      <w:r w:rsidR="00952CCA" w:rsidRPr="00B655F0">
        <w:rPr>
          <w:rFonts w:cs="Times New Roman"/>
        </w:rPr>
        <w:t>”</w:t>
      </w:r>
      <w:r w:rsidR="00913AD0" w:rsidRPr="00B655F0">
        <w:rPr>
          <w:rFonts w:cs="Times New Roman"/>
        </w:rPr>
        <w:t xml:space="preserve">. Se spune că atunci: „nu era nici un ochiu uscat. Din ochii tuturor </w:t>
      </w:r>
      <w:r w:rsidR="00913AD0" w:rsidRPr="00B655F0">
        <w:rPr>
          <w:rFonts w:cs="Times New Roman"/>
        </w:rPr>
        <w:lastRenderedPageBreak/>
        <w:t>curgeau sfintele lacrimi al</w:t>
      </w:r>
      <w:r w:rsidR="00D011DB" w:rsidRPr="00B655F0">
        <w:rPr>
          <w:rFonts w:cs="Times New Roman"/>
        </w:rPr>
        <w:t>e învierii noastre naționale”</w:t>
      </w:r>
      <w:r w:rsidR="00D011DB" w:rsidRPr="00B655F0">
        <w:rPr>
          <w:rStyle w:val="FootnoteReference"/>
          <w:rFonts w:cs="Times New Roman"/>
        </w:rPr>
        <w:footnoteReference w:id="18"/>
      </w:r>
      <w:r w:rsidR="00913AD0" w:rsidRPr="00B655F0">
        <w:rPr>
          <w:rFonts w:cs="Times New Roman"/>
        </w:rPr>
        <w:t>.</w:t>
      </w:r>
      <w:r w:rsidRPr="00B655F0">
        <w:rPr>
          <w:rFonts w:eastAsia="Times New Roman" w:cs="Times New Roman"/>
          <w:lang w:eastAsia="ro-RO"/>
        </w:rPr>
        <w:t xml:space="preserve"> </w:t>
      </w:r>
    </w:p>
    <w:p w:rsidR="00952CCA" w:rsidRPr="00B655F0" w:rsidRDefault="0019700C" w:rsidP="00D311D3">
      <w:pPr>
        <w:pStyle w:val="BodyText"/>
        <w:spacing w:after="0" w:line="360" w:lineRule="auto"/>
        <w:ind w:firstLine="708"/>
        <w:jc w:val="both"/>
        <w:rPr>
          <w:rFonts w:cs="Times New Roman"/>
        </w:rPr>
      </w:pPr>
      <w:r w:rsidRPr="00B655F0">
        <w:rPr>
          <w:rFonts w:eastAsia="Times New Roman" w:cs="Times New Roman"/>
          <w:lang w:eastAsia="ro-RO"/>
        </w:rPr>
        <w:t>Începând cu orele 10 s-au desfăşurat lucrările Marii Adunări Naţionale, în sala Cazinoului, în prezenţa celor 1228 delegaţi oficiali.</w:t>
      </w:r>
      <w:r w:rsidR="00952CCA" w:rsidRPr="00B655F0">
        <w:rPr>
          <w:rFonts w:eastAsia="Times New Roman" w:cs="Times New Roman"/>
          <w:lang w:eastAsia="ro-RO"/>
        </w:rPr>
        <w:t xml:space="preserve"> După îndeplinirea tuturor formelor de votare a fost ales biroul Marii Adunări Naţionale </w:t>
      </w:r>
      <w:proofErr w:type="gramStart"/>
      <w:r w:rsidR="00952CCA" w:rsidRPr="00B655F0">
        <w:rPr>
          <w:rFonts w:eastAsia="Times New Roman" w:cs="Times New Roman"/>
          <w:lang w:eastAsia="ro-RO"/>
        </w:rPr>
        <w:t>ce</w:t>
      </w:r>
      <w:proofErr w:type="gramEnd"/>
      <w:r w:rsidR="00952CCA" w:rsidRPr="00B655F0">
        <w:rPr>
          <w:rFonts w:eastAsia="Times New Roman" w:cs="Times New Roman"/>
          <w:lang w:eastAsia="ro-RO"/>
        </w:rPr>
        <w:t xml:space="preserve"> avea trei preşedinţi: Gheorghe Pop de Băseşti, episcopul Ioan I. Papp al Aradului şi Demetriu Radu al Oradiei. </w:t>
      </w:r>
    </w:p>
    <w:p w:rsidR="00825262" w:rsidRPr="00B655F0" w:rsidRDefault="00825262" w:rsidP="00D311D3">
      <w:pPr>
        <w:pStyle w:val="BodyText"/>
        <w:spacing w:after="0" w:line="360" w:lineRule="auto"/>
        <w:ind w:firstLine="708"/>
        <w:jc w:val="both"/>
        <w:rPr>
          <w:rFonts w:cs="Times New Roman"/>
        </w:rPr>
      </w:pPr>
      <w:r w:rsidRPr="00B655F0">
        <w:rPr>
          <w:rFonts w:cs="Times New Roman"/>
        </w:rPr>
        <w:t xml:space="preserve">Principalul raport a fost prezentat de Vasile Goldiş, care a citit apoi istorica Declaraţie de Unire a Transilvaniei cu România. În toate bisericile din Ardeal, clopotele au dat de veste românilor că Unirea era </w:t>
      </w:r>
      <w:proofErr w:type="gramStart"/>
      <w:r w:rsidRPr="00B655F0">
        <w:rPr>
          <w:rFonts w:cs="Times New Roman"/>
        </w:rPr>
        <w:t>un</w:t>
      </w:r>
      <w:proofErr w:type="gramEnd"/>
      <w:r w:rsidRPr="00B655F0">
        <w:rPr>
          <w:rFonts w:cs="Times New Roman"/>
        </w:rPr>
        <w:t xml:space="preserve"> fapt împlinit, iar preoţii au săvârşit slujbe de Te Deum, în semn de mulţumire.</w:t>
      </w:r>
      <w:r w:rsidR="00A27EB1" w:rsidRPr="00B655F0">
        <w:rPr>
          <w:rFonts w:cs="Times New Roman"/>
        </w:rPr>
        <w:t xml:space="preserve"> Episcopul Miron Cristea, unul dintre vorbitorii de la tribunele rânduite pe câmpul lui Horea, </w:t>
      </w:r>
      <w:r w:rsidRPr="00B655F0">
        <w:rPr>
          <w:rFonts w:cs="Times New Roman"/>
        </w:rPr>
        <w:t xml:space="preserve">a amintit, printre altele: „Nu ne putem gândi astăzi la altceva decât la ceea ce au hotărât şi au făcut fraţii din Basarabia şi Bucovina, adică la Unirea cu scumpa noastră România, alipindu-i întreg pământul strămoşesc“. Discursul ierarhului din Caransebeş la Alba Iulia a reprezentat o sinteză minuţios alcătuită din întreaga istorie de frământări, lupte şi aspiraţii ale poporului român. În finalul discursului, Miron Cristea a rostit: ‘Am ferma nădejde că glasul vostru unanim şi prin voi glasul întregii naţiuni se </w:t>
      </w:r>
      <w:proofErr w:type="gramStart"/>
      <w:r w:rsidRPr="00B655F0">
        <w:rPr>
          <w:rFonts w:cs="Times New Roman"/>
        </w:rPr>
        <w:t>va</w:t>
      </w:r>
      <w:proofErr w:type="gramEnd"/>
      <w:r w:rsidRPr="00B655F0">
        <w:rPr>
          <w:rFonts w:cs="Times New Roman"/>
        </w:rPr>
        <w:t xml:space="preserve"> concentra asupra singurei dorinţe, pe care o pot exprima în tr</w:t>
      </w:r>
      <w:r w:rsidR="00A27EB1" w:rsidRPr="00B655F0">
        <w:rPr>
          <w:rFonts w:cs="Times New Roman"/>
        </w:rPr>
        <w:t>ei cuvinte: Până la Tisa! Amin!”</w:t>
      </w:r>
      <w:r w:rsidR="00A27EB1" w:rsidRPr="00B655F0">
        <w:rPr>
          <w:rStyle w:val="FootnoteReference"/>
          <w:rFonts w:cs="Times New Roman"/>
        </w:rPr>
        <w:footnoteReference w:id="19"/>
      </w:r>
      <w:proofErr w:type="gramStart"/>
      <w:r w:rsidRPr="00B655F0">
        <w:rPr>
          <w:rFonts w:cs="Times New Roman"/>
        </w:rPr>
        <w:t>.</w:t>
      </w:r>
      <w:proofErr w:type="gramEnd"/>
    </w:p>
    <w:p w:rsidR="00A27EB1" w:rsidRPr="00B655F0" w:rsidRDefault="00A27EB1" w:rsidP="00D311D3">
      <w:pPr>
        <w:pStyle w:val="BodyText"/>
        <w:spacing w:line="360" w:lineRule="auto"/>
        <w:ind w:firstLine="708"/>
        <w:jc w:val="both"/>
        <w:rPr>
          <w:rFonts w:cs="Times New Roman"/>
        </w:rPr>
      </w:pPr>
      <w:r w:rsidRPr="00B655F0">
        <w:rPr>
          <w:rFonts w:cs="Times New Roman"/>
        </w:rPr>
        <w:t>Ședința Adunării Naționale Constituante s-a încheiat cu un cuvânt festiv al episcopului ortodox Ioan I. Papp al Aradului, care accentua ideea potrivit căreia clerul și poporul sunt „una în cugete și simțiri, sunt una în dorințele și aspirațiunile naționale”</w:t>
      </w:r>
      <w:r w:rsidRPr="00B655F0">
        <w:rPr>
          <w:rStyle w:val="FootnoteReference"/>
          <w:rFonts w:cs="Times New Roman"/>
        </w:rPr>
        <w:footnoteReference w:id="20"/>
      </w:r>
      <w:r w:rsidRPr="00B655F0">
        <w:rPr>
          <w:rFonts w:cs="Times New Roman"/>
        </w:rPr>
        <w:t>.</w:t>
      </w:r>
    </w:p>
    <w:p w:rsidR="00825262" w:rsidRPr="00B655F0" w:rsidRDefault="000075F5" w:rsidP="00D311D3">
      <w:pPr>
        <w:pStyle w:val="BodyText"/>
        <w:spacing w:after="0" w:line="360" w:lineRule="auto"/>
        <w:ind w:firstLine="708"/>
        <w:jc w:val="both"/>
        <w:rPr>
          <w:rFonts w:cs="Times New Roman"/>
        </w:rPr>
      </w:pPr>
      <w:r w:rsidRPr="00B655F0">
        <w:rPr>
          <w:rFonts w:cs="Times New Roman"/>
        </w:rPr>
        <w:t>***</w:t>
      </w:r>
    </w:p>
    <w:p w:rsidR="000075F5" w:rsidRPr="00B655F0" w:rsidRDefault="000075F5" w:rsidP="00D311D3">
      <w:pPr>
        <w:pStyle w:val="BodyText"/>
        <w:spacing w:after="0" w:line="360" w:lineRule="auto"/>
        <w:ind w:firstLine="708"/>
        <w:jc w:val="both"/>
        <w:rPr>
          <w:rFonts w:cs="Times New Roman"/>
        </w:rPr>
      </w:pPr>
      <w:r w:rsidRPr="00B655F0">
        <w:rPr>
          <w:rFonts w:cs="Times New Roman"/>
        </w:rPr>
        <w:t>Marea Un</w:t>
      </w:r>
      <w:r w:rsidR="000D458D" w:rsidRPr="00B655F0">
        <w:rPr>
          <w:rFonts w:cs="Times New Roman"/>
        </w:rPr>
        <w:t>ire</w:t>
      </w:r>
      <w:r w:rsidRPr="00B655F0">
        <w:rPr>
          <w:rFonts w:cs="Times New Roman"/>
        </w:rPr>
        <w:t xml:space="preserve"> a fost şi rămâne pagina cea mai strălucită </w:t>
      </w:r>
      <w:proofErr w:type="gramStart"/>
      <w:r w:rsidRPr="00B655F0">
        <w:rPr>
          <w:rFonts w:cs="Times New Roman"/>
        </w:rPr>
        <w:t>a</w:t>
      </w:r>
      <w:proofErr w:type="gramEnd"/>
      <w:r w:rsidRPr="00B655F0">
        <w:rPr>
          <w:rFonts w:cs="Times New Roman"/>
        </w:rPr>
        <w:t xml:space="preserve"> istoriei româneşti. </w:t>
      </w:r>
      <w:r w:rsidR="000D458D" w:rsidRPr="00B655F0">
        <w:rPr>
          <w:rFonts w:cs="Times New Roman"/>
        </w:rPr>
        <w:t xml:space="preserve">Anul 1918 a fost </w:t>
      </w:r>
      <w:proofErr w:type="gramStart"/>
      <w:r w:rsidR="000D458D" w:rsidRPr="00B655F0">
        <w:rPr>
          <w:rFonts w:cs="Times New Roman"/>
        </w:rPr>
        <w:t>un</w:t>
      </w:r>
      <w:proofErr w:type="gramEnd"/>
      <w:r w:rsidR="000D458D" w:rsidRPr="00B655F0">
        <w:rPr>
          <w:rFonts w:cs="Times New Roman"/>
        </w:rPr>
        <w:t xml:space="preserve"> an providential. La 27 martie 1918 Basarabia – “lacrima neamului românesc” – revenea la patria mamă; la 28 noiembrie 1918 era rândul Bucovinei, pentru ca la 1 decembrie, la Alba Iulia, prin unirea Transilvaniei, Banatului, Crişanei şi Maramureşului cu România să se împlinească unul din dezideratele naţiunii române: desăvârşirea statului national unitar român. Măreţia acestui eveniment</w:t>
      </w:r>
      <w:r w:rsidRPr="00B655F0">
        <w:rPr>
          <w:rFonts w:cs="Times New Roman"/>
        </w:rPr>
        <w:t xml:space="preserve"> constă în faptul că desăvârşirea unităţii naţionale nu a fost opera nici unui </w:t>
      </w:r>
      <w:proofErr w:type="gramStart"/>
      <w:r w:rsidRPr="00B655F0">
        <w:rPr>
          <w:rFonts w:cs="Times New Roman"/>
        </w:rPr>
        <w:t>om</w:t>
      </w:r>
      <w:proofErr w:type="gramEnd"/>
      <w:r w:rsidRPr="00B655F0">
        <w:rPr>
          <w:rFonts w:cs="Times New Roman"/>
        </w:rPr>
        <w:t xml:space="preserve"> politic, a nici unui guvern, a nici unui partid; ea este fapta istorică a întregii naţiuni române, realizată într-un elan izvorât cu putere din adâncul conştiinţei unităţii neamului.</w:t>
      </w:r>
    </w:p>
    <w:p w:rsidR="00B50478" w:rsidRPr="00B655F0" w:rsidRDefault="00B50478" w:rsidP="00A63E2B">
      <w:pPr>
        <w:pStyle w:val="BodyText"/>
        <w:spacing w:after="0" w:line="360" w:lineRule="auto"/>
        <w:ind w:firstLine="708"/>
        <w:jc w:val="both"/>
        <w:rPr>
          <w:rFonts w:cs="Times New Roman"/>
        </w:rPr>
      </w:pPr>
      <w:r w:rsidRPr="00B655F0">
        <w:rPr>
          <w:rFonts w:cs="Times New Roman"/>
        </w:rPr>
        <w:t xml:space="preserve">Din rândul însemnat de slujitori ai Bisericii româneşti – episcopi, vicari, consilieri, </w:t>
      </w:r>
      <w:r w:rsidRPr="00B655F0">
        <w:rPr>
          <w:rFonts w:cs="Times New Roman"/>
        </w:rPr>
        <w:lastRenderedPageBreak/>
        <w:t xml:space="preserve">profesori de teologie şi preoţi de parohie, </w:t>
      </w:r>
      <w:proofErr w:type="gramStart"/>
      <w:r w:rsidRPr="00B655F0">
        <w:rPr>
          <w:rFonts w:cs="Times New Roman"/>
        </w:rPr>
        <w:t>călugări</w:t>
      </w:r>
      <w:proofErr w:type="gramEnd"/>
      <w:r w:rsidRPr="00B655F0">
        <w:rPr>
          <w:rFonts w:cs="Times New Roman"/>
        </w:rPr>
        <w:t xml:space="preserve"> – care s-au aflat în primele rânduri ale luptătorilor pentru unitate. De exemplu, pentru Transilvania amintim aici numele profesorilor teologi Nicolae Bălan (viitorul mitropolit) şi Silviu Dragomir de la Sibiu; la Caransebeş pe episcopal Miron Cristea, protopopul Andrei Ghidiu</w:t>
      </w:r>
      <w:r w:rsidR="00607E3E" w:rsidRPr="00B655F0">
        <w:rPr>
          <w:rFonts w:cs="Times New Roman"/>
        </w:rPr>
        <w:t>, teologul Petre Barbu sau secretarul eparhial Cornel Corneanu; la Oradea pe vicarul Roman Ciorogariu şi secretarul Aurelian Magieru; la Arad pe Ioan Papp; la Lugoj protopopul Gheorghe Popovici.</w:t>
      </w:r>
    </w:p>
    <w:p w:rsidR="00121B1C" w:rsidRPr="00B655F0" w:rsidRDefault="000075F5" w:rsidP="00121B1C">
      <w:pPr>
        <w:pStyle w:val="BodyText"/>
        <w:spacing w:after="0" w:line="360" w:lineRule="auto"/>
        <w:ind w:firstLine="708"/>
        <w:jc w:val="both"/>
        <w:rPr>
          <w:rFonts w:cs="Times New Roman"/>
        </w:rPr>
      </w:pPr>
      <w:r w:rsidRPr="00B655F0">
        <w:rPr>
          <w:rFonts w:cs="Times New Roman"/>
        </w:rPr>
        <w:t>În curgerea vremii, slujitorii Bisericii ortodoxe româneşti s-au identificat mereu</w:t>
      </w:r>
      <w:r w:rsidR="00121B1C" w:rsidRPr="00B655F0">
        <w:rPr>
          <w:rFonts w:cs="Times New Roman"/>
        </w:rPr>
        <w:t xml:space="preserve"> cu năzuinţele poporului nostru</w:t>
      </w:r>
      <w:r w:rsidRPr="00B655F0">
        <w:rPr>
          <w:rFonts w:cs="Times New Roman"/>
        </w:rPr>
        <w:t xml:space="preserve"> de dreptate social</w:t>
      </w:r>
      <w:r w:rsidR="00121B1C" w:rsidRPr="00B655F0">
        <w:rPr>
          <w:rFonts w:cs="Times New Roman"/>
        </w:rPr>
        <w:t>ă</w:t>
      </w:r>
      <w:r w:rsidRPr="00B655F0">
        <w:rPr>
          <w:rFonts w:cs="Times New Roman"/>
        </w:rPr>
        <w:t xml:space="preserve">, independenţă, libertate şi unitate naţională, au participat prin </w:t>
      </w:r>
      <w:r w:rsidR="009535C0" w:rsidRPr="00B655F0">
        <w:rPr>
          <w:rFonts w:cs="Times New Roman"/>
        </w:rPr>
        <w:t>“</w:t>
      </w:r>
      <w:r w:rsidRPr="00B655F0">
        <w:rPr>
          <w:rFonts w:cs="Times New Roman"/>
        </w:rPr>
        <w:t>cuvânt şi faptă</w:t>
      </w:r>
      <w:r w:rsidR="009535C0" w:rsidRPr="00B655F0">
        <w:rPr>
          <w:rFonts w:cs="Times New Roman"/>
        </w:rPr>
        <w:t xml:space="preserve">” la marile evenimente din istoria neamului nostrum, înscriindu-şi numele cu litere de aur în “Cartea Vieţii” poporului roman. “În toate etapele importante ale luptei poporului pentru unitate naţională, pentru libertate şi independenţă, ca şi în viaţa defiecare zi a patriei – arată mitropolitul Nestor Vornicescu al Olteniei – ierarhia Bisericii noastre ortodoxe şi toţi slujitorii bisericeşti şi-au îndeplinit cu cinste rolul ce le revenea, s-au identificat cu aspiraţiile poporului, au sprijinit pe diferite căi, prin toate mijloacele specific, înfăptuirea acestor aspiraţii. </w:t>
      </w:r>
      <w:proofErr w:type="gramStart"/>
      <w:r w:rsidR="009535C0" w:rsidRPr="00B655F0">
        <w:rPr>
          <w:rFonts w:cs="Times New Roman"/>
        </w:rPr>
        <w:t>Cu patriotică însufleţire şi cu creştinească osârdie au contribuit, prin cuvânt şi faptă, la realizarea celor mai înalte idealuri naţionale şi sociale, dovedind sfântă dăruire”</w:t>
      </w:r>
      <w:r w:rsidR="009535C0" w:rsidRPr="00B655F0">
        <w:rPr>
          <w:rStyle w:val="FootnoteReference"/>
          <w:rFonts w:cs="Times New Roman"/>
        </w:rPr>
        <w:footnoteReference w:id="21"/>
      </w:r>
      <w:r w:rsidR="009535C0" w:rsidRPr="00B655F0">
        <w:rPr>
          <w:rFonts w:cs="Times New Roman"/>
        </w:rPr>
        <w:t>.</w:t>
      </w:r>
      <w:proofErr w:type="gramEnd"/>
    </w:p>
    <w:p w:rsidR="00207B27" w:rsidRPr="00B655F0" w:rsidRDefault="00207B27" w:rsidP="00121B1C">
      <w:pPr>
        <w:pStyle w:val="BodyText"/>
        <w:spacing w:after="0" w:line="360" w:lineRule="auto"/>
        <w:ind w:firstLine="708"/>
        <w:jc w:val="both"/>
        <w:rPr>
          <w:rFonts w:cs="Times New Roman"/>
        </w:rPr>
      </w:pPr>
      <w:r w:rsidRPr="00B655F0">
        <w:rPr>
          <w:rFonts w:cs="Times New Roman"/>
        </w:rPr>
        <w:t>Ziua de 1 Decembrie 1918 a fost numită de mitropolitul Antonie Plămădeală „ziua bucuriei româneşti, împlinirea marelui vis, regăsirea tuturor românilor în vechile frontiere ale Daciei şi ale lui Mihai Viteazul, în România Mare, a cărei unitate, independenţă, libertate şi suveranitate se desăvârşise în vremea noastră, într-un avânt fără margini, cu însufleţire, cu dăruire, cu iubire sfântă pentru moştenirea primită şi cu hotărârea de a o lăsa urmaşilor şi mai frumoasă“.</w:t>
      </w:r>
    </w:p>
    <w:p w:rsidR="008801E1" w:rsidRPr="008801E1" w:rsidRDefault="008801E1" w:rsidP="008801E1">
      <w:pPr>
        <w:pStyle w:val="BodyText"/>
        <w:spacing w:line="360" w:lineRule="auto"/>
        <w:ind w:firstLine="708"/>
        <w:jc w:val="both"/>
        <w:rPr>
          <w:rFonts w:cs="Times New Roman"/>
        </w:rPr>
      </w:pPr>
      <w:r w:rsidRPr="008801E1">
        <w:rPr>
          <w:rFonts w:cs="Times New Roman"/>
        </w:rPr>
        <w:t xml:space="preserve">Marea Unire de la 1 Decembrie 1918 </w:t>
      </w:r>
      <w:proofErr w:type="gramStart"/>
      <w:r w:rsidRPr="008801E1">
        <w:rPr>
          <w:rFonts w:cs="Times New Roman"/>
        </w:rPr>
        <w:t>a</w:t>
      </w:r>
      <w:proofErr w:type="gramEnd"/>
      <w:r w:rsidRPr="008801E1">
        <w:rPr>
          <w:rFonts w:cs="Times New Roman"/>
        </w:rPr>
        <w:t xml:space="preserve"> avut urmări pozitive pentru noul stat român întregit și pentru </w:t>
      </w:r>
      <w:r w:rsidR="00E86AB5">
        <w:rPr>
          <w:rFonts w:cs="Times New Roman"/>
        </w:rPr>
        <w:t xml:space="preserve">Biserica Ortodoxă Română. La </w:t>
      </w:r>
      <w:r w:rsidRPr="008801E1">
        <w:rPr>
          <w:rFonts w:cs="Times New Roman"/>
        </w:rPr>
        <w:t>31 decembrie 1919, în scaunul vacant de mitropolit primat al României a fost ales episcopul Caransebeșului, Miron Cristea, care, în anul 1925, a devenit primul patriarh al Bisericii Ortodoxe Române, urmând apoi desfășurarea procesului de organizare unitară a Bisericii din întreaga Românie.</w:t>
      </w:r>
    </w:p>
    <w:p w:rsidR="00607E3E" w:rsidRPr="00B655F0" w:rsidRDefault="00607E3E" w:rsidP="00D311D3">
      <w:pPr>
        <w:pStyle w:val="BodyText"/>
        <w:jc w:val="both"/>
        <w:rPr>
          <w:rFonts w:cs="Times New Roman"/>
        </w:rPr>
      </w:pPr>
    </w:p>
    <w:p w:rsidR="00D94B02" w:rsidRPr="00B655F0" w:rsidRDefault="00D94B02" w:rsidP="00D311D3">
      <w:pPr>
        <w:spacing w:line="360" w:lineRule="auto"/>
        <w:jc w:val="both"/>
        <w:rPr>
          <w:rFonts w:ascii="Times New Roman" w:hAnsi="Times New Roman" w:cs="Times New Roman"/>
          <w:sz w:val="24"/>
          <w:szCs w:val="24"/>
          <w:lang w:val="en-US"/>
        </w:rPr>
      </w:pPr>
    </w:p>
    <w:sectPr w:rsidR="00D94B02" w:rsidRPr="00B655F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E57" w:rsidRDefault="00EC7E57" w:rsidP="00C10D66">
      <w:pPr>
        <w:spacing w:after="0" w:line="240" w:lineRule="auto"/>
      </w:pPr>
      <w:r>
        <w:separator/>
      </w:r>
    </w:p>
  </w:endnote>
  <w:endnote w:type="continuationSeparator" w:id="0">
    <w:p w:rsidR="00EC7E57" w:rsidRDefault="00EC7E57" w:rsidP="00C1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Warnock Pro">
    <w:altName w:val="Times New Roman"/>
    <w:panose1 w:val="00000000000000000000"/>
    <w:charset w:val="00"/>
    <w:family w:val="roman"/>
    <w:notTrueType/>
    <w:pitch w:val="default"/>
    <w:sig w:usb0="00000001" w:usb1="00000000" w:usb2="00000000" w:usb3="00000000" w:csb0="00000003" w:csb1="00000000"/>
  </w:font>
  <w:font w:name="HSPrestant">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01852"/>
      <w:docPartObj>
        <w:docPartGallery w:val="Page Numbers (Bottom of Page)"/>
        <w:docPartUnique/>
      </w:docPartObj>
    </w:sdtPr>
    <w:sdtEndPr/>
    <w:sdtContent>
      <w:p w:rsidR="00E22069" w:rsidRDefault="00E22069">
        <w:pPr>
          <w:pStyle w:val="Footer"/>
          <w:jc w:val="center"/>
        </w:pPr>
        <w:r>
          <w:fldChar w:fldCharType="begin"/>
        </w:r>
        <w:r>
          <w:instrText>PAGE   \* MERGEFORMAT</w:instrText>
        </w:r>
        <w:r>
          <w:fldChar w:fldCharType="separate"/>
        </w:r>
        <w:r w:rsidR="00F76B7F">
          <w:rPr>
            <w:noProof/>
          </w:rPr>
          <w:t>11</w:t>
        </w:r>
        <w:r>
          <w:fldChar w:fldCharType="end"/>
        </w:r>
      </w:p>
    </w:sdtContent>
  </w:sdt>
  <w:p w:rsidR="00E22069" w:rsidRDefault="00E22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E57" w:rsidRDefault="00EC7E57" w:rsidP="00C10D66">
      <w:pPr>
        <w:spacing w:after="0" w:line="240" w:lineRule="auto"/>
      </w:pPr>
      <w:r>
        <w:separator/>
      </w:r>
    </w:p>
  </w:footnote>
  <w:footnote w:type="continuationSeparator" w:id="0">
    <w:p w:rsidR="00EC7E57" w:rsidRDefault="00EC7E57" w:rsidP="00C10D66">
      <w:pPr>
        <w:spacing w:after="0" w:line="240" w:lineRule="auto"/>
      </w:pPr>
      <w:r>
        <w:continuationSeparator/>
      </w:r>
    </w:p>
  </w:footnote>
  <w:footnote w:id="1">
    <w:p w:rsidR="001D531C" w:rsidRPr="00D311D3" w:rsidRDefault="001D531C">
      <w:pPr>
        <w:pStyle w:val="FootnoteText"/>
        <w:rPr>
          <w:rFonts w:ascii="Times New Roman" w:hAnsi="Times New Roman" w:cs="Times New Roman"/>
        </w:rPr>
      </w:pPr>
      <w:r w:rsidRPr="009101AE">
        <w:rPr>
          <w:rStyle w:val="FootnoteReference"/>
          <w:rFonts w:ascii="Times New Roman" w:hAnsi="Times New Roman" w:cs="Times New Roman"/>
        </w:rPr>
        <w:footnoteRef/>
      </w:r>
      <w:r w:rsidRPr="009101AE">
        <w:rPr>
          <w:rFonts w:ascii="Times New Roman" w:hAnsi="Times New Roman" w:cs="Times New Roman"/>
        </w:rPr>
        <w:t xml:space="preserve"> </w:t>
      </w:r>
      <w:r w:rsidR="00753AEA">
        <w:rPr>
          <w:rFonts w:ascii="Times New Roman" w:hAnsi="Times New Roman" w:cs="Times New Roman"/>
        </w:rPr>
        <w:t xml:space="preserve">Pr. </w:t>
      </w:r>
      <w:r w:rsidRPr="009101AE">
        <w:rPr>
          <w:rFonts w:ascii="Times New Roman" w:hAnsi="Times New Roman" w:cs="Times New Roman"/>
        </w:rPr>
        <w:t>D</w:t>
      </w:r>
      <w:r w:rsidR="00753AEA">
        <w:rPr>
          <w:rFonts w:ascii="Times New Roman" w:hAnsi="Times New Roman" w:cs="Times New Roman"/>
        </w:rPr>
        <w:t>umitru</w:t>
      </w:r>
      <w:r w:rsidRPr="009101AE">
        <w:rPr>
          <w:rFonts w:ascii="Times New Roman" w:hAnsi="Times New Roman" w:cs="Times New Roman"/>
        </w:rPr>
        <w:t xml:space="preserve"> Staniloa</w:t>
      </w:r>
      <w:r w:rsidR="009101AE" w:rsidRPr="009101AE">
        <w:rPr>
          <w:rFonts w:ascii="Times New Roman" w:hAnsi="Times New Roman" w:cs="Times New Roman"/>
        </w:rPr>
        <w:t xml:space="preserve">e, </w:t>
      </w:r>
      <w:r w:rsidR="009101AE" w:rsidRPr="009101AE">
        <w:rPr>
          <w:rFonts w:ascii="Times New Roman" w:hAnsi="Times New Roman" w:cs="Times New Roman"/>
          <w:i/>
        </w:rPr>
        <w:t>În</w:t>
      </w:r>
      <w:r w:rsidR="009101AE" w:rsidRPr="00D311D3">
        <w:rPr>
          <w:rFonts w:ascii="Times New Roman" w:hAnsi="Times New Roman" w:cs="Times New Roman"/>
          <w:i/>
        </w:rPr>
        <w:t>tre românism şi catolicism</w:t>
      </w:r>
      <w:r w:rsidR="009101AE" w:rsidRPr="00D311D3">
        <w:rPr>
          <w:rFonts w:ascii="Times New Roman" w:hAnsi="Times New Roman" w:cs="Times New Roman"/>
        </w:rPr>
        <w:t>, în „Telegraful român”, anul LXXVIII, nr. 86, 1930, p. 2.</w:t>
      </w:r>
    </w:p>
  </w:footnote>
  <w:footnote w:id="2">
    <w:p w:rsidR="00BC3D5C" w:rsidRPr="00D311D3" w:rsidRDefault="00BC3D5C">
      <w:pPr>
        <w:pStyle w:val="FootnoteText"/>
        <w:rPr>
          <w:rFonts w:ascii="Times New Roman" w:hAnsi="Times New Roman" w:cs="Times New Roman"/>
        </w:rPr>
      </w:pPr>
      <w:r w:rsidRPr="00D311D3">
        <w:rPr>
          <w:rStyle w:val="FootnoteReference"/>
          <w:rFonts w:ascii="Times New Roman" w:hAnsi="Times New Roman" w:cs="Times New Roman"/>
        </w:rPr>
        <w:footnoteRef/>
      </w:r>
      <w:r w:rsidRPr="00D311D3">
        <w:rPr>
          <w:rFonts w:ascii="Times New Roman" w:hAnsi="Times New Roman" w:cs="Times New Roman"/>
        </w:rPr>
        <w:t xml:space="preserve"> </w:t>
      </w:r>
      <w:hyperlink r:id="rId1" w:history="1">
        <w:r w:rsidR="00D94505" w:rsidRPr="00D311D3">
          <w:rPr>
            <w:rStyle w:val="Hyperlink"/>
            <w:rFonts w:ascii="Times New Roman" w:hAnsi="Times New Roman" w:cs="Times New Roman"/>
            <w:color w:val="auto"/>
          </w:rPr>
          <w:t>http://basilica.ro/2018-anul-omagial-al-unitatii-de-credinta-si-de-neam-si-anul-comemorativ-al-fauritorilor-marii-uniri-din-1918-2/</w:t>
        </w:r>
      </w:hyperlink>
      <w:r w:rsidR="00D94505" w:rsidRPr="00D311D3">
        <w:rPr>
          <w:rFonts w:ascii="Times New Roman" w:hAnsi="Times New Roman" w:cs="Times New Roman"/>
        </w:rPr>
        <w:t xml:space="preserve"> accesat 3 martie 2018.</w:t>
      </w:r>
    </w:p>
  </w:footnote>
  <w:footnote w:id="3">
    <w:p w:rsidR="00D94505" w:rsidRPr="00D311D3" w:rsidRDefault="00D94505">
      <w:pPr>
        <w:pStyle w:val="FootnoteText"/>
        <w:rPr>
          <w:rFonts w:ascii="Times New Roman" w:hAnsi="Times New Roman" w:cs="Times New Roman"/>
        </w:rPr>
      </w:pPr>
      <w:r w:rsidRPr="00D311D3">
        <w:rPr>
          <w:rStyle w:val="FootnoteReference"/>
          <w:rFonts w:ascii="Times New Roman" w:hAnsi="Times New Roman" w:cs="Times New Roman"/>
        </w:rPr>
        <w:footnoteRef/>
      </w:r>
      <w:r w:rsidRPr="00D311D3">
        <w:rPr>
          <w:rFonts w:ascii="Times New Roman" w:hAnsi="Times New Roman" w:cs="Times New Roman"/>
        </w:rPr>
        <w:t xml:space="preserve"> </w:t>
      </w:r>
      <w:hyperlink r:id="rId2" w:history="1">
        <w:r w:rsidRPr="00D311D3">
          <w:rPr>
            <w:rStyle w:val="Hyperlink"/>
            <w:rFonts w:ascii="Times New Roman" w:hAnsi="Times New Roman" w:cs="Times New Roman"/>
            <w:color w:val="auto"/>
          </w:rPr>
          <w:t>http://basilica.ro/2018-anul-omagial-al-unitatii-de-credinta-si-de-neam-si-anul-comemorativ-al-fauritorilor-marii-uniri-din-1918-2/</w:t>
        </w:r>
      </w:hyperlink>
      <w:r w:rsidRPr="00D311D3">
        <w:rPr>
          <w:rFonts w:ascii="Times New Roman" w:hAnsi="Times New Roman" w:cs="Times New Roman"/>
        </w:rPr>
        <w:t xml:space="preserve"> accesat astăzi 3 martie 2018.</w:t>
      </w:r>
    </w:p>
  </w:footnote>
  <w:footnote w:id="4">
    <w:p w:rsidR="002E0013" w:rsidRPr="00D311D3" w:rsidRDefault="002E0013">
      <w:pPr>
        <w:pStyle w:val="FootnoteText"/>
        <w:rPr>
          <w:rFonts w:ascii="Times New Roman" w:hAnsi="Times New Roman" w:cs="Times New Roman"/>
        </w:rPr>
      </w:pPr>
      <w:r w:rsidRPr="00D311D3">
        <w:rPr>
          <w:rStyle w:val="FootnoteReference"/>
          <w:rFonts w:ascii="Times New Roman" w:hAnsi="Times New Roman" w:cs="Times New Roman"/>
        </w:rPr>
        <w:footnoteRef/>
      </w:r>
      <w:r w:rsidRPr="00D311D3">
        <w:rPr>
          <w:rFonts w:ascii="Times New Roman" w:hAnsi="Times New Roman" w:cs="Times New Roman"/>
        </w:rPr>
        <w:t xml:space="preserve"> </w:t>
      </w:r>
      <w:hyperlink r:id="rId3" w:history="1">
        <w:r w:rsidRPr="00D311D3">
          <w:rPr>
            <w:rStyle w:val="Hyperlink"/>
            <w:rFonts w:ascii="Times New Roman" w:hAnsi="Times New Roman" w:cs="Times New Roman"/>
            <w:color w:val="auto"/>
          </w:rPr>
          <w:t>http://ziarullumina.ro/arhiereul-veniamin-pocitan-un-istoric-mai-putin-cunoscut-7017.html</w:t>
        </w:r>
      </w:hyperlink>
      <w:r w:rsidR="00F109CC" w:rsidRPr="00D311D3">
        <w:rPr>
          <w:rFonts w:ascii="Times New Roman" w:hAnsi="Times New Roman" w:cs="Times New Roman"/>
        </w:rPr>
        <w:t xml:space="preserve"> accesat astaz</w:t>
      </w:r>
      <w:r w:rsidRPr="00D311D3">
        <w:rPr>
          <w:rFonts w:ascii="Times New Roman" w:hAnsi="Times New Roman" w:cs="Times New Roman"/>
        </w:rPr>
        <w:t>i 19 iunie 2018</w:t>
      </w:r>
    </w:p>
  </w:footnote>
  <w:footnote w:id="5">
    <w:p w:rsidR="00240F95" w:rsidRPr="00D311D3" w:rsidRDefault="00240F95">
      <w:pPr>
        <w:pStyle w:val="FootnoteText"/>
        <w:rPr>
          <w:rFonts w:ascii="Times New Roman" w:hAnsi="Times New Roman" w:cs="Times New Roman"/>
        </w:rPr>
      </w:pPr>
      <w:r w:rsidRPr="00D311D3">
        <w:rPr>
          <w:rStyle w:val="FootnoteReference"/>
          <w:rFonts w:ascii="Times New Roman" w:hAnsi="Times New Roman" w:cs="Times New Roman"/>
        </w:rPr>
        <w:footnoteRef/>
      </w:r>
      <w:r w:rsidRPr="00D311D3">
        <w:rPr>
          <w:rFonts w:ascii="Times New Roman" w:hAnsi="Times New Roman" w:cs="Times New Roman"/>
        </w:rPr>
        <w:t xml:space="preserve"> </w:t>
      </w:r>
      <w:hyperlink r:id="rId4" w:history="1">
        <w:r w:rsidRPr="00D311D3">
          <w:rPr>
            <w:rStyle w:val="Hyperlink"/>
            <w:rFonts w:ascii="Times New Roman" w:hAnsi="Times New Roman" w:cs="Times New Roman"/>
            <w:color w:val="auto"/>
          </w:rPr>
          <w:t>http://www.slineamt.ro/apostolul/studii-si-sinteze/biserica-si-slujitorii-acesteia-in-primul-razboi-mondial/</w:t>
        </w:r>
      </w:hyperlink>
      <w:r w:rsidRPr="00D311D3">
        <w:rPr>
          <w:rFonts w:ascii="Times New Roman" w:hAnsi="Times New Roman" w:cs="Times New Roman"/>
        </w:rPr>
        <w:t xml:space="preserve"> accesat astazi 19 iunie 2018.</w:t>
      </w:r>
    </w:p>
  </w:footnote>
  <w:footnote w:id="6">
    <w:p w:rsidR="00A436D0" w:rsidRPr="00D311D3" w:rsidRDefault="00A436D0" w:rsidP="00A436D0">
      <w:pPr>
        <w:pStyle w:val="FootnoteText"/>
        <w:rPr>
          <w:rFonts w:ascii="Times New Roman" w:hAnsi="Times New Roman" w:cs="Times New Roman"/>
        </w:rPr>
      </w:pPr>
      <w:r w:rsidRPr="00D311D3">
        <w:rPr>
          <w:rStyle w:val="FootnoteReference"/>
          <w:rFonts w:ascii="Times New Roman" w:hAnsi="Times New Roman" w:cs="Times New Roman"/>
        </w:rPr>
        <w:footnoteRef/>
      </w:r>
      <w:r w:rsidRPr="00D311D3">
        <w:rPr>
          <w:rFonts w:ascii="Times New Roman" w:hAnsi="Times New Roman" w:cs="Times New Roman"/>
        </w:rPr>
        <w:t xml:space="preserve"> </w:t>
      </w:r>
      <w:hyperlink r:id="rId5" w:history="1">
        <w:r w:rsidRPr="00D311D3">
          <w:rPr>
            <w:rStyle w:val="Hyperlink"/>
            <w:rFonts w:ascii="Times New Roman" w:hAnsi="Times New Roman" w:cs="Times New Roman"/>
            <w:color w:val="auto"/>
          </w:rPr>
          <w:t>http://www.slineamt.ro/apostolul/numarul-161/implicarea-clerului-in-savarsirea-marii-uniri/</w:t>
        </w:r>
      </w:hyperlink>
      <w:r w:rsidRPr="00D311D3">
        <w:rPr>
          <w:rFonts w:ascii="Times New Roman" w:hAnsi="Times New Roman" w:cs="Times New Roman"/>
        </w:rPr>
        <w:t xml:space="preserve"> accesat astazi 7 martie 2018.</w:t>
      </w:r>
    </w:p>
  </w:footnote>
  <w:footnote w:id="7">
    <w:p w:rsidR="00F109CC" w:rsidRPr="00D311D3" w:rsidRDefault="00F109CC">
      <w:pPr>
        <w:pStyle w:val="FootnoteText"/>
        <w:rPr>
          <w:rFonts w:ascii="Times New Roman" w:hAnsi="Times New Roman" w:cs="Times New Roman"/>
          <w:lang w:val="en-US"/>
        </w:rPr>
      </w:pPr>
      <w:r w:rsidRPr="00D311D3">
        <w:rPr>
          <w:rStyle w:val="FootnoteReference"/>
          <w:rFonts w:ascii="Times New Roman" w:hAnsi="Times New Roman" w:cs="Times New Roman"/>
        </w:rPr>
        <w:footnoteRef/>
      </w:r>
      <w:r w:rsidRPr="00D311D3">
        <w:rPr>
          <w:rFonts w:ascii="Times New Roman" w:hAnsi="Times New Roman" w:cs="Times New Roman"/>
        </w:rPr>
        <w:t xml:space="preserve"> </w:t>
      </w:r>
      <w:hyperlink r:id="rId6" w:history="1">
        <w:r w:rsidRPr="00D311D3">
          <w:rPr>
            <w:rStyle w:val="Hyperlink"/>
            <w:rFonts w:ascii="Times New Roman" w:hAnsi="Times New Roman" w:cs="Times New Roman"/>
            <w:color w:val="auto"/>
          </w:rPr>
          <w:t>http://basilica.ro/rolul-bisericii-ortodoxe-romane-in-timpul-primului-razboi-mondial-1916-1918/</w:t>
        </w:r>
      </w:hyperlink>
      <w:r w:rsidRPr="00D311D3">
        <w:rPr>
          <w:rFonts w:ascii="Times New Roman" w:hAnsi="Times New Roman" w:cs="Times New Roman"/>
        </w:rPr>
        <w:t xml:space="preserve"> accesat astazi 19 iunie 2018</w:t>
      </w:r>
    </w:p>
  </w:footnote>
  <w:footnote w:id="8">
    <w:p w:rsidR="00D311D3" w:rsidRPr="00D311D3" w:rsidRDefault="00D311D3" w:rsidP="00D311D3">
      <w:pPr>
        <w:pStyle w:val="FootnoteText"/>
        <w:rPr>
          <w:rFonts w:ascii="Times New Roman" w:hAnsi="Times New Roman" w:cs="Times New Roman"/>
          <w:i/>
        </w:rPr>
      </w:pPr>
      <w:r w:rsidRPr="00D311D3">
        <w:rPr>
          <w:rStyle w:val="FootnoteReference"/>
          <w:rFonts w:ascii="Times New Roman" w:hAnsi="Times New Roman" w:cs="Times New Roman"/>
          <w:i/>
        </w:rPr>
        <w:footnoteRef/>
      </w:r>
      <w:r w:rsidRPr="00D311D3">
        <w:rPr>
          <w:rFonts w:ascii="Times New Roman" w:hAnsi="Times New Roman" w:cs="Times New Roman"/>
          <w:i/>
        </w:rPr>
        <w:t xml:space="preserve"> Ibidem</w:t>
      </w:r>
    </w:p>
  </w:footnote>
  <w:footnote w:id="9">
    <w:p w:rsidR="00715F1A" w:rsidRPr="00D311D3" w:rsidRDefault="00715F1A">
      <w:pPr>
        <w:pStyle w:val="FootnoteText"/>
        <w:rPr>
          <w:rFonts w:ascii="Times New Roman" w:hAnsi="Times New Roman" w:cs="Times New Roman"/>
        </w:rPr>
      </w:pPr>
      <w:r w:rsidRPr="00D311D3">
        <w:rPr>
          <w:rStyle w:val="FootnoteReference"/>
          <w:rFonts w:ascii="Times New Roman" w:hAnsi="Times New Roman" w:cs="Times New Roman"/>
        </w:rPr>
        <w:footnoteRef/>
      </w:r>
      <w:r w:rsidRPr="00D311D3">
        <w:rPr>
          <w:rFonts w:ascii="Times New Roman" w:hAnsi="Times New Roman" w:cs="Times New Roman"/>
        </w:rPr>
        <w:t xml:space="preserve"> Gheorghe Nicolescu, Gheorghe Dobrescu, Andrei Nicolescu, </w:t>
      </w:r>
      <w:r w:rsidRPr="00D311D3">
        <w:rPr>
          <w:rFonts w:ascii="Times New Roman" w:hAnsi="Times New Roman" w:cs="Times New Roman"/>
          <w:i/>
          <w:iCs/>
        </w:rPr>
        <w:t>Preoţi în lupta pentru făurirea României Mari (1916-1919)</w:t>
      </w:r>
      <w:r w:rsidR="00D311D3" w:rsidRPr="00D311D3">
        <w:rPr>
          <w:rFonts w:ascii="Times New Roman" w:hAnsi="Times New Roman" w:cs="Times New Roman"/>
        </w:rPr>
        <w:t>, Editura</w:t>
      </w:r>
      <w:r w:rsidRPr="00D311D3">
        <w:rPr>
          <w:rFonts w:ascii="Times New Roman" w:hAnsi="Times New Roman" w:cs="Times New Roman"/>
        </w:rPr>
        <w:t xml:space="preserve"> Europa Nova, Bucureşti, 2000, p. 184.</w:t>
      </w:r>
    </w:p>
  </w:footnote>
  <w:footnote w:id="10">
    <w:p w:rsidR="00D311D3" w:rsidRPr="00D311D3" w:rsidRDefault="00D311D3">
      <w:pPr>
        <w:pStyle w:val="FootnoteText"/>
        <w:rPr>
          <w:rFonts w:ascii="Times New Roman" w:hAnsi="Times New Roman" w:cs="Times New Roman"/>
        </w:rPr>
      </w:pPr>
      <w:r w:rsidRPr="00D311D3">
        <w:rPr>
          <w:rStyle w:val="FootnoteReference"/>
          <w:rFonts w:ascii="Times New Roman" w:hAnsi="Times New Roman" w:cs="Times New Roman"/>
        </w:rPr>
        <w:footnoteRef/>
      </w:r>
      <w:r w:rsidRPr="00D311D3">
        <w:rPr>
          <w:rFonts w:ascii="Times New Roman" w:hAnsi="Times New Roman" w:cs="Times New Roman"/>
        </w:rPr>
        <w:t xml:space="preserve"> </w:t>
      </w:r>
      <w:hyperlink r:id="rId7" w:history="1">
        <w:r w:rsidRPr="00D311D3">
          <w:rPr>
            <w:rStyle w:val="Hyperlink"/>
            <w:rFonts w:ascii="Times New Roman" w:hAnsi="Times New Roman" w:cs="Times New Roman"/>
            <w:color w:val="auto"/>
          </w:rPr>
          <w:t>http://www.slineamt.ro/apostolul/studii-si-sinteze/biserica-si-slujitorii-acesteia-in-primul-razboi-mondial/</w:t>
        </w:r>
      </w:hyperlink>
      <w:r w:rsidRPr="00D311D3">
        <w:rPr>
          <w:rFonts w:ascii="Times New Roman" w:hAnsi="Times New Roman" w:cs="Times New Roman"/>
        </w:rPr>
        <w:t xml:space="preserve"> accesat astăzi 19 iunie 2018.</w:t>
      </w:r>
    </w:p>
  </w:footnote>
  <w:footnote w:id="11">
    <w:p w:rsidR="00A436D0" w:rsidRPr="00D311D3" w:rsidRDefault="00A436D0" w:rsidP="00A436D0">
      <w:pPr>
        <w:pStyle w:val="FootnoteText"/>
        <w:rPr>
          <w:rFonts w:ascii="Times New Roman" w:hAnsi="Times New Roman" w:cs="Times New Roman"/>
        </w:rPr>
      </w:pPr>
      <w:r w:rsidRPr="00D311D3">
        <w:rPr>
          <w:rStyle w:val="FootnoteReference"/>
          <w:rFonts w:ascii="Times New Roman" w:hAnsi="Times New Roman" w:cs="Times New Roman"/>
        </w:rPr>
        <w:footnoteRef/>
      </w:r>
      <w:r w:rsidRPr="00D311D3">
        <w:rPr>
          <w:rFonts w:ascii="Times New Roman" w:hAnsi="Times New Roman" w:cs="Times New Roman"/>
        </w:rPr>
        <w:t xml:space="preserve"> Pr. Mircea Păcurariu, </w:t>
      </w:r>
      <w:r w:rsidRPr="00D311D3">
        <w:rPr>
          <w:rFonts w:ascii="Times New Roman" w:hAnsi="Times New Roman" w:cs="Times New Roman"/>
          <w:i/>
          <w:iCs/>
        </w:rPr>
        <w:t>Istoria Bisericii Ortodoxe Române</w:t>
      </w:r>
      <w:r w:rsidRPr="00D311D3">
        <w:rPr>
          <w:rFonts w:ascii="Times New Roman" w:hAnsi="Times New Roman" w:cs="Times New Roman"/>
        </w:rPr>
        <w:t xml:space="preserve">, Editura </w:t>
      </w:r>
      <w:r w:rsidRPr="00D311D3">
        <w:rPr>
          <w:rFonts w:ascii="Times New Roman" w:hAnsi="Times New Roman" w:cs="Times New Roman"/>
          <w:i/>
          <w:iCs/>
        </w:rPr>
        <w:t>Basilica</w:t>
      </w:r>
      <w:r w:rsidRPr="00D311D3">
        <w:rPr>
          <w:rFonts w:ascii="Times New Roman" w:hAnsi="Times New Roman" w:cs="Times New Roman"/>
        </w:rPr>
        <w:t xml:space="preserve">, București, 2013, pp. 471-473.  </w:t>
      </w:r>
    </w:p>
  </w:footnote>
  <w:footnote w:id="12">
    <w:p w:rsidR="00DB4071" w:rsidRPr="00D86A17" w:rsidRDefault="00DB4071">
      <w:pPr>
        <w:pStyle w:val="FootnoteText"/>
        <w:rPr>
          <w:rFonts w:ascii="Times New Roman" w:hAnsi="Times New Roman" w:cs="Times New Roman"/>
        </w:rPr>
      </w:pPr>
      <w:r w:rsidRPr="00D311D3">
        <w:rPr>
          <w:rStyle w:val="FootnoteReference"/>
          <w:rFonts w:ascii="Times New Roman" w:hAnsi="Times New Roman" w:cs="Times New Roman"/>
        </w:rPr>
        <w:footnoteRef/>
      </w:r>
      <w:r w:rsidRPr="00D311D3">
        <w:rPr>
          <w:rFonts w:ascii="Times New Roman" w:hAnsi="Times New Roman" w:cs="Times New Roman"/>
        </w:rPr>
        <w:t xml:space="preserve"> </w:t>
      </w:r>
      <w:r w:rsidRPr="00D311D3">
        <w:rPr>
          <w:rFonts w:ascii="Times New Roman" w:hAnsi="Times New Roman" w:cs="Times New Roman"/>
          <w:i/>
        </w:rPr>
        <w:t>Istoria României. Transilvania</w:t>
      </w:r>
      <w:r w:rsidRPr="00D311D3">
        <w:rPr>
          <w:rFonts w:ascii="Times New Roman" w:hAnsi="Times New Roman" w:cs="Times New Roman"/>
        </w:rPr>
        <w:t>, vol. II, Editura George Bariţiu, Cluj-Napoca, 1997, p. 232.</w:t>
      </w:r>
    </w:p>
  </w:footnote>
  <w:footnote w:id="13">
    <w:p w:rsidR="008A74F4" w:rsidRPr="008A74F4" w:rsidRDefault="008A74F4">
      <w:pPr>
        <w:pStyle w:val="FootnoteText"/>
        <w:rPr>
          <w:rFonts w:ascii="Times New Roman" w:hAnsi="Times New Roman" w:cs="Times New Roman"/>
        </w:rPr>
      </w:pPr>
      <w:r w:rsidRPr="008A74F4">
        <w:rPr>
          <w:rStyle w:val="FootnoteReference"/>
          <w:rFonts w:ascii="Times New Roman" w:hAnsi="Times New Roman" w:cs="Times New Roman"/>
        </w:rPr>
        <w:footnoteRef/>
      </w:r>
      <w:r w:rsidRPr="008A74F4">
        <w:rPr>
          <w:rFonts w:ascii="Times New Roman" w:hAnsi="Times New Roman" w:cs="Times New Roman"/>
        </w:rPr>
        <w:t xml:space="preserve"> </w:t>
      </w:r>
      <w:hyperlink r:id="rId8" w:history="1">
        <w:r w:rsidRPr="00F36435">
          <w:rPr>
            <w:rStyle w:val="Hyperlink"/>
            <w:rFonts w:ascii="Times New Roman" w:hAnsi="Times New Roman" w:cs="Times New Roman"/>
          </w:rPr>
          <w:t>http://romanism.ro/istoria-mitropoliei-basarabiei/</w:t>
        </w:r>
      </w:hyperlink>
      <w:r>
        <w:rPr>
          <w:rFonts w:ascii="Times New Roman" w:hAnsi="Times New Roman" w:cs="Times New Roman"/>
        </w:rPr>
        <w:t xml:space="preserve"> </w:t>
      </w:r>
      <w:r w:rsidRPr="008A74F4">
        <w:rPr>
          <w:rFonts w:ascii="Times New Roman" w:hAnsi="Times New Roman" w:cs="Times New Roman"/>
          <w:color w:val="0070C0"/>
        </w:rPr>
        <w:t>accesat astăzi 18.06.2018.</w:t>
      </w:r>
    </w:p>
  </w:footnote>
  <w:footnote w:id="14">
    <w:p w:rsidR="00A562F8" w:rsidRDefault="00A562F8">
      <w:pPr>
        <w:pStyle w:val="FootnoteText"/>
      </w:pPr>
      <w:r>
        <w:rPr>
          <w:rStyle w:val="FootnoteReference"/>
        </w:rPr>
        <w:footnoteRef/>
      </w:r>
      <w:r>
        <w:t xml:space="preserve"> </w:t>
      </w:r>
      <w:r w:rsidR="00DC5526">
        <w:rPr>
          <w:rFonts w:ascii="Times New Roman" w:hAnsi="Times New Roman" w:cs="Times New Roman"/>
        </w:rPr>
        <w:t>Adrian Ignat</w:t>
      </w:r>
      <w:r w:rsidR="00DC5526" w:rsidRPr="00DC5526">
        <w:rPr>
          <w:rFonts w:ascii="Times New Roman" w:hAnsi="Times New Roman" w:cs="Times New Roman"/>
          <w:i/>
        </w:rPr>
        <w:t>, op.cit.,</w:t>
      </w:r>
      <w:r w:rsidR="00DC5526" w:rsidRPr="00DC5526">
        <w:rPr>
          <w:rFonts w:ascii="Times New Roman" w:hAnsi="Times New Roman" w:cs="Times New Roman"/>
        </w:rPr>
        <w:t xml:space="preserve"> p. 259.</w:t>
      </w:r>
    </w:p>
  </w:footnote>
  <w:footnote w:id="15">
    <w:p w:rsidR="00D86A17" w:rsidRPr="00461E5A" w:rsidRDefault="00D86A17" w:rsidP="00D86A17">
      <w:pPr>
        <w:pStyle w:val="FootnoteText"/>
        <w:rPr>
          <w:rFonts w:ascii="Times New Roman" w:hAnsi="Times New Roman" w:cs="Times New Roman"/>
        </w:rPr>
      </w:pPr>
      <w:r w:rsidRPr="00D86A17">
        <w:rPr>
          <w:rStyle w:val="FootnoteReference"/>
          <w:rFonts w:ascii="Times New Roman" w:hAnsi="Times New Roman" w:cs="Times New Roman"/>
        </w:rPr>
        <w:footnoteRef/>
      </w:r>
      <w:r w:rsidRPr="00D86A17">
        <w:rPr>
          <w:rFonts w:ascii="Times New Roman" w:hAnsi="Times New Roman" w:cs="Times New Roman"/>
        </w:rPr>
        <w:t xml:space="preserve"> Arh. Mitropoliei Timişoara, fond. Epi</w:t>
      </w:r>
      <w:r>
        <w:rPr>
          <w:rFonts w:ascii="Times New Roman" w:hAnsi="Times New Roman" w:cs="Times New Roman"/>
        </w:rPr>
        <w:t>scopia Caransebeş, act. 14 apud</w:t>
      </w:r>
      <w:r w:rsidRPr="00D86A17">
        <w:rPr>
          <w:rFonts w:ascii="Times New Roman" w:hAnsi="Times New Roman" w:cs="Times New Roman"/>
        </w:rPr>
        <w:t xml:space="preserve"> Adrian Ignat, </w:t>
      </w:r>
      <w:r w:rsidRPr="00D86A17">
        <w:rPr>
          <w:rFonts w:ascii="Times New Roman" w:hAnsi="Times New Roman" w:cs="Times New Roman"/>
          <w:i/>
        </w:rPr>
        <w:t>Aportul Bisericii la Marea Unire de la 1 decembrie 1918</w:t>
      </w:r>
      <w:r w:rsidRPr="00D86A17">
        <w:rPr>
          <w:rFonts w:ascii="Times New Roman" w:hAnsi="Times New Roman" w:cs="Times New Roman"/>
        </w:rPr>
        <w:t>, Editura Universitară, Bucureşti, 2011, p. 264.</w:t>
      </w:r>
    </w:p>
  </w:footnote>
  <w:footnote w:id="16">
    <w:p w:rsidR="00D86A17" w:rsidRDefault="00D86A17" w:rsidP="00D86A17">
      <w:pPr>
        <w:pStyle w:val="FootnoteText"/>
      </w:pPr>
      <w:r w:rsidRPr="00461E5A">
        <w:rPr>
          <w:rStyle w:val="FootnoteReference"/>
          <w:rFonts w:ascii="Times New Roman" w:hAnsi="Times New Roman" w:cs="Times New Roman"/>
        </w:rPr>
        <w:footnoteRef/>
      </w:r>
      <w:r w:rsidRPr="00461E5A">
        <w:rPr>
          <w:rFonts w:ascii="Times New Roman" w:hAnsi="Times New Roman" w:cs="Times New Roman"/>
        </w:rPr>
        <w:t xml:space="preserve"> Gh. Neamţu, Activitatea Consiliului naţional român din Caransebeş, nov. 1918-aug. 1919. Amintiri. Doc</w:t>
      </w:r>
      <w:r>
        <w:rPr>
          <w:rFonts w:ascii="Times New Roman" w:hAnsi="Times New Roman" w:cs="Times New Roman"/>
        </w:rPr>
        <w:t>umente, Caransebeş, 1927, p. 58 apud Adrian Ignat, op. cit.</w:t>
      </w:r>
    </w:p>
  </w:footnote>
  <w:footnote w:id="17">
    <w:p w:rsidR="00F364A1" w:rsidRPr="00952CCA" w:rsidRDefault="00F364A1">
      <w:pPr>
        <w:pStyle w:val="FootnoteText"/>
        <w:rPr>
          <w:rFonts w:ascii="Times New Roman" w:hAnsi="Times New Roman" w:cs="Times New Roman"/>
          <w:i/>
        </w:rPr>
      </w:pPr>
      <w:r w:rsidRPr="00952CCA">
        <w:rPr>
          <w:rStyle w:val="FootnoteReference"/>
          <w:rFonts w:ascii="Times New Roman" w:hAnsi="Times New Roman" w:cs="Times New Roman"/>
          <w:i/>
        </w:rPr>
        <w:footnoteRef/>
      </w:r>
      <w:r w:rsidRPr="00952CCA">
        <w:rPr>
          <w:rFonts w:ascii="Times New Roman" w:hAnsi="Times New Roman" w:cs="Times New Roman"/>
          <w:i/>
        </w:rPr>
        <w:t xml:space="preserve"> Pr.Prof. Mircea Păcurariu, Unitate şi continuitate în istoria poporului român, în „Glasul Bisericii”, 1979, nr. 11-12, p. 1186.</w:t>
      </w:r>
    </w:p>
  </w:footnote>
  <w:footnote w:id="18">
    <w:p w:rsidR="00D011DB" w:rsidRDefault="00D011DB">
      <w:pPr>
        <w:pStyle w:val="FootnoteText"/>
      </w:pPr>
      <w:r>
        <w:rPr>
          <w:rStyle w:val="FootnoteReference"/>
        </w:rPr>
        <w:footnoteRef/>
      </w:r>
      <w:r>
        <w:t xml:space="preserve"> </w:t>
      </w:r>
      <w:hyperlink r:id="rId9" w:history="1">
        <w:r w:rsidR="00952CCA" w:rsidRPr="00D94505">
          <w:rPr>
            <w:rStyle w:val="Hyperlink"/>
            <w:rFonts w:ascii="Times New Roman" w:hAnsi="Times New Roman" w:cs="Times New Roman"/>
          </w:rPr>
          <w:t>http://basilica.ro/2018-anul-omagial-al-unitatii-de-credinta-si-de-neam-si-anul-comemorativ-al-fauritorilor-marii-uniri-din-1918-2/</w:t>
        </w:r>
      </w:hyperlink>
      <w:r w:rsidR="00952CCA" w:rsidRPr="00D94505">
        <w:rPr>
          <w:rFonts w:ascii="Times New Roman" w:hAnsi="Times New Roman" w:cs="Times New Roman"/>
        </w:rPr>
        <w:t xml:space="preserve"> accesat astăzi 3 martie 2018.</w:t>
      </w:r>
    </w:p>
  </w:footnote>
  <w:footnote w:id="19">
    <w:p w:rsidR="00A27EB1" w:rsidRPr="00C276F9" w:rsidRDefault="00A27EB1">
      <w:pPr>
        <w:pStyle w:val="FootnoteText"/>
        <w:rPr>
          <w:rFonts w:ascii="Times New Roman" w:hAnsi="Times New Roman" w:cs="Times New Roman"/>
        </w:rPr>
      </w:pPr>
      <w:r w:rsidRPr="00C276F9">
        <w:rPr>
          <w:rStyle w:val="FootnoteReference"/>
          <w:rFonts w:ascii="Times New Roman" w:hAnsi="Times New Roman" w:cs="Times New Roman"/>
        </w:rPr>
        <w:footnoteRef/>
      </w:r>
      <w:r w:rsidRPr="00C276F9">
        <w:rPr>
          <w:rFonts w:ascii="Times New Roman" w:hAnsi="Times New Roman" w:cs="Times New Roman"/>
        </w:rPr>
        <w:t xml:space="preserve"> </w:t>
      </w:r>
      <w:hyperlink r:id="rId10" w:history="1">
        <w:r w:rsidRPr="00C276F9">
          <w:rPr>
            <w:rStyle w:val="Hyperlink"/>
            <w:rFonts w:ascii="Times New Roman" w:hAnsi="Times New Roman" w:cs="Times New Roman"/>
          </w:rPr>
          <w:t>http://basilica.ro/biserica-si-marea-unire-1-decembrie-ziua-unitatii-nationale/</w:t>
        </w:r>
      </w:hyperlink>
      <w:r w:rsidRPr="00C276F9">
        <w:rPr>
          <w:rFonts w:ascii="Times New Roman" w:hAnsi="Times New Roman" w:cs="Times New Roman"/>
        </w:rPr>
        <w:t xml:space="preserve"> accesat astăzi 7 martie 2018.</w:t>
      </w:r>
    </w:p>
  </w:footnote>
  <w:footnote w:id="20">
    <w:p w:rsidR="00A27EB1" w:rsidRPr="00C276F9" w:rsidRDefault="00A27EB1">
      <w:pPr>
        <w:pStyle w:val="FootnoteText"/>
        <w:rPr>
          <w:rFonts w:ascii="Times New Roman" w:hAnsi="Times New Roman" w:cs="Times New Roman"/>
        </w:rPr>
      </w:pPr>
      <w:r w:rsidRPr="00C276F9">
        <w:rPr>
          <w:rStyle w:val="FootnoteReference"/>
          <w:rFonts w:ascii="Times New Roman" w:hAnsi="Times New Roman" w:cs="Times New Roman"/>
        </w:rPr>
        <w:footnoteRef/>
      </w:r>
      <w:r w:rsidRPr="00C276F9">
        <w:rPr>
          <w:rFonts w:ascii="Times New Roman" w:hAnsi="Times New Roman" w:cs="Times New Roman"/>
        </w:rPr>
        <w:t xml:space="preserve"> </w:t>
      </w:r>
      <w:hyperlink r:id="rId11" w:history="1">
        <w:r w:rsidRPr="00C276F9">
          <w:rPr>
            <w:rStyle w:val="Hyperlink"/>
            <w:rFonts w:ascii="Times New Roman" w:hAnsi="Times New Roman" w:cs="Times New Roman"/>
          </w:rPr>
          <w:t>http://basilica.ro/2018-anul-omagial-al-unitatii-de-credinta-si-de-neam-si-anul-comemorativ-al-fauritorilor-marii-uniri-din-1918-2/</w:t>
        </w:r>
      </w:hyperlink>
      <w:r w:rsidRPr="00C276F9">
        <w:rPr>
          <w:rFonts w:ascii="Times New Roman" w:hAnsi="Times New Roman" w:cs="Times New Roman"/>
        </w:rPr>
        <w:t xml:space="preserve"> accesat astăzi 3 martie 2018.</w:t>
      </w:r>
    </w:p>
  </w:footnote>
  <w:footnote w:id="21">
    <w:p w:rsidR="009535C0" w:rsidRPr="009535C0" w:rsidRDefault="009535C0">
      <w:pPr>
        <w:pStyle w:val="FootnoteText"/>
        <w:rPr>
          <w:rFonts w:ascii="Times New Roman" w:hAnsi="Times New Roman" w:cs="Times New Roman"/>
        </w:rPr>
      </w:pPr>
      <w:r w:rsidRPr="00C276F9">
        <w:rPr>
          <w:rStyle w:val="FootnoteReference"/>
          <w:rFonts w:ascii="Times New Roman" w:hAnsi="Times New Roman" w:cs="Times New Roman"/>
        </w:rPr>
        <w:footnoteRef/>
      </w:r>
      <w:r w:rsidRPr="00C276F9">
        <w:rPr>
          <w:rFonts w:ascii="Times New Roman" w:hAnsi="Times New Roman" w:cs="Times New Roman"/>
        </w:rPr>
        <w:t xml:space="preserve"> Nestor Vornicescu, Arhiepiscop şi Mitropolit al Olteniei, </w:t>
      </w:r>
      <w:r w:rsidRPr="00C276F9">
        <w:rPr>
          <w:rFonts w:ascii="Times New Roman" w:hAnsi="Times New Roman" w:cs="Times New Roman"/>
          <w:i/>
        </w:rPr>
        <w:t>Desăvârşirea unităţii noastre naţionale – fundament al unităţii Bisericii străbune</w:t>
      </w:r>
      <w:r w:rsidRPr="00C276F9">
        <w:rPr>
          <w:rFonts w:ascii="Times New Roman" w:hAnsi="Times New Roman" w:cs="Times New Roman"/>
        </w:rPr>
        <w:t>, Editura Mitropoliei Olteniei, Craiova, 1988, p.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17C4B"/>
    <w:multiLevelType w:val="hybridMultilevel"/>
    <w:tmpl w:val="E1482178"/>
    <w:lvl w:ilvl="0" w:tplc="E3F4ACCE">
      <w:start w:val="5"/>
      <w:numFmt w:val="bullet"/>
      <w:lvlText w:val="-"/>
      <w:lvlJc w:val="left"/>
      <w:pPr>
        <w:ind w:left="1128" w:hanging="360"/>
      </w:pPr>
      <w:rPr>
        <w:rFonts w:ascii="Times New Roman" w:eastAsia="Times New Roman" w:hAnsi="Times New Roman" w:cs="Times New Roman" w:hint="default"/>
      </w:rPr>
    </w:lvl>
    <w:lvl w:ilvl="1" w:tplc="04180003" w:tentative="1">
      <w:start w:val="1"/>
      <w:numFmt w:val="bullet"/>
      <w:lvlText w:val="o"/>
      <w:lvlJc w:val="left"/>
      <w:pPr>
        <w:ind w:left="1848" w:hanging="360"/>
      </w:pPr>
      <w:rPr>
        <w:rFonts w:ascii="Courier New" w:hAnsi="Courier New" w:cs="Courier New" w:hint="default"/>
      </w:rPr>
    </w:lvl>
    <w:lvl w:ilvl="2" w:tplc="04180005" w:tentative="1">
      <w:start w:val="1"/>
      <w:numFmt w:val="bullet"/>
      <w:lvlText w:val=""/>
      <w:lvlJc w:val="left"/>
      <w:pPr>
        <w:ind w:left="2568" w:hanging="360"/>
      </w:pPr>
      <w:rPr>
        <w:rFonts w:ascii="Wingdings" w:hAnsi="Wingdings" w:hint="default"/>
      </w:rPr>
    </w:lvl>
    <w:lvl w:ilvl="3" w:tplc="04180001" w:tentative="1">
      <w:start w:val="1"/>
      <w:numFmt w:val="bullet"/>
      <w:lvlText w:val=""/>
      <w:lvlJc w:val="left"/>
      <w:pPr>
        <w:ind w:left="3288" w:hanging="360"/>
      </w:pPr>
      <w:rPr>
        <w:rFonts w:ascii="Symbol" w:hAnsi="Symbol" w:hint="default"/>
      </w:rPr>
    </w:lvl>
    <w:lvl w:ilvl="4" w:tplc="04180003" w:tentative="1">
      <w:start w:val="1"/>
      <w:numFmt w:val="bullet"/>
      <w:lvlText w:val="o"/>
      <w:lvlJc w:val="left"/>
      <w:pPr>
        <w:ind w:left="4008" w:hanging="360"/>
      </w:pPr>
      <w:rPr>
        <w:rFonts w:ascii="Courier New" w:hAnsi="Courier New" w:cs="Courier New" w:hint="default"/>
      </w:rPr>
    </w:lvl>
    <w:lvl w:ilvl="5" w:tplc="04180005" w:tentative="1">
      <w:start w:val="1"/>
      <w:numFmt w:val="bullet"/>
      <w:lvlText w:val=""/>
      <w:lvlJc w:val="left"/>
      <w:pPr>
        <w:ind w:left="4728" w:hanging="360"/>
      </w:pPr>
      <w:rPr>
        <w:rFonts w:ascii="Wingdings" w:hAnsi="Wingdings" w:hint="default"/>
      </w:rPr>
    </w:lvl>
    <w:lvl w:ilvl="6" w:tplc="04180001" w:tentative="1">
      <w:start w:val="1"/>
      <w:numFmt w:val="bullet"/>
      <w:lvlText w:val=""/>
      <w:lvlJc w:val="left"/>
      <w:pPr>
        <w:ind w:left="5448" w:hanging="360"/>
      </w:pPr>
      <w:rPr>
        <w:rFonts w:ascii="Symbol" w:hAnsi="Symbol" w:hint="default"/>
      </w:rPr>
    </w:lvl>
    <w:lvl w:ilvl="7" w:tplc="04180003" w:tentative="1">
      <w:start w:val="1"/>
      <w:numFmt w:val="bullet"/>
      <w:lvlText w:val="o"/>
      <w:lvlJc w:val="left"/>
      <w:pPr>
        <w:ind w:left="6168" w:hanging="360"/>
      </w:pPr>
      <w:rPr>
        <w:rFonts w:ascii="Courier New" w:hAnsi="Courier New" w:cs="Courier New" w:hint="default"/>
      </w:rPr>
    </w:lvl>
    <w:lvl w:ilvl="8" w:tplc="04180005" w:tentative="1">
      <w:start w:val="1"/>
      <w:numFmt w:val="bullet"/>
      <w:lvlText w:val=""/>
      <w:lvlJc w:val="left"/>
      <w:pPr>
        <w:ind w:left="6888" w:hanging="360"/>
      </w:pPr>
      <w:rPr>
        <w:rFonts w:ascii="Wingdings" w:hAnsi="Wingdings" w:hint="default"/>
      </w:rPr>
    </w:lvl>
  </w:abstractNum>
  <w:abstractNum w:abstractNumId="1">
    <w:nsid w:val="58D77BF3"/>
    <w:multiLevelType w:val="multilevel"/>
    <w:tmpl w:val="C3923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801"/>
    <w:rsid w:val="00001B9C"/>
    <w:rsid w:val="000075F5"/>
    <w:rsid w:val="00022D41"/>
    <w:rsid w:val="00036BB2"/>
    <w:rsid w:val="000375C8"/>
    <w:rsid w:val="00090335"/>
    <w:rsid w:val="000B70BE"/>
    <w:rsid w:val="000D458D"/>
    <w:rsid w:val="000D6863"/>
    <w:rsid w:val="000E62B3"/>
    <w:rsid w:val="001217A2"/>
    <w:rsid w:val="00121B1C"/>
    <w:rsid w:val="00124DFC"/>
    <w:rsid w:val="00134AE1"/>
    <w:rsid w:val="001579B1"/>
    <w:rsid w:val="00191163"/>
    <w:rsid w:val="0019700C"/>
    <w:rsid w:val="001A2C0A"/>
    <w:rsid w:val="001D531C"/>
    <w:rsid w:val="001F097A"/>
    <w:rsid w:val="00207B27"/>
    <w:rsid w:val="002142F6"/>
    <w:rsid w:val="00240F95"/>
    <w:rsid w:val="00256486"/>
    <w:rsid w:val="00292584"/>
    <w:rsid w:val="002A189B"/>
    <w:rsid w:val="002C19F7"/>
    <w:rsid w:val="002E0013"/>
    <w:rsid w:val="0030175A"/>
    <w:rsid w:val="0031533D"/>
    <w:rsid w:val="003C2A66"/>
    <w:rsid w:val="003E0BC0"/>
    <w:rsid w:val="003E2489"/>
    <w:rsid w:val="003F6BAC"/>
    <w:rsid w:val="00412A78"/>
    <w:rsid w:val="004524BC"/>
    <w:rsid w:val="004614A1"/>
    <w:rsid w:val="00461E5A"/>
    <w:rsid w:val="00470D99"/>
    <w:rsid w:val="004816EE"/>
    <w:rsid w:val="004A7F85"/>
    <w:rsid w:val="004E5010"/>
    <w:rsid w:val="00503670"/>
    <w:rsid w:val="00536B74"/>
    <w:rsid w:val="00575811"/>
    <w:rsid w:val="005807ED"/>
    <w:rsid w:val="00607E3E"/>
    <w:rsid w:val="00611C98"/>
    <w:rsid w:val="0061274E"/>
    <w:rsid w:val="006325CD"/>
    <w:rsid w:val="0064387E"/>
    <w:rsid w:val="0065521E"/>
    <w:rsid w:val="006652E6"/>
    <w:rsid w:val="006952AA"/>
    <w:rsid w:val="006A47E7"/>
    <w:rsid w:val="006C129C"/>
    <w:rsid w:val="006C2055"/>
    <w:rsid w:val="006D524D"/>
    <w:rsid w:val="006E0786"/>
    <w:rsid w:val="00701F19"/>
    <w:rsid w:val="00702801"/>
    <w:rsid w:val="00707E7F"/>
    <w:rsid w:val="00715F1A"/>
    <w:rsid w:val="00753AEA"/>
    <w:rsid w:val="0079055C"/>
    <w:rsid w:val="007A31AC"/>
    <w:rsid w:val="007B0696"/>
    <w:rsid w:val="007C31E0"/>
    <w:rsid w:val="007E795D"/>
    <w:rsid w:val="007F29FD"/>
    <w:rsid w:val="007F433B"/>
    <w:rsid w:val="007F62DC"/>
    <w:rsid w:val="00810AAF"/>
    <w:rsid w:val="00812EF5"/>
    <w:rsid w:val="00820C89"/>
    <w:rsid w:val="00825262"/>
    <w:rsid w:val="00840883"/>
    <w:rsid w:val="00853294"/>
    <w:rsid w:val="0086147E"/>
    <w:rsid w:val="00863919"/>
    <w:rsid w:val="008717C0"/>
    <w:rsid w:val="008801E1"/>
    <w:rsid w:val="0088270E"/>
    <w:rsid w:val="008A74F4"/>
    <w:rsid w:val="008C3D76"/>
    <w:rsid w:val="008D1BD2"/>
    <w:rsid w:val="008E2BD9"/>
    <w:rsid w:val="0090384A"/>
    <w:rsid w:val="009101AE"/>
    <w:rsid w:val="00913AD0"/>
    <w:rsid w:val="00952CCA"/>
    <w:rsid w:val="009535C0"/>
    <w:rsid w:val="009B0CB5"/>
    <w:rsid w:val="009C6929"/>
    <w:rsid w:val="009E315B"/>
    <w:rsid w:val="009E42E8"/>
    <w:rsid w:val="009E575D"/>
    <w:rsid w:val="00A00B90"/>
    <w:rsid w:val="00A27EB1"/>
    <w:rsid w:val="00A27F28"/>
    <w:rsid w:val="00A436D0"/>
    <w:rsid w:val="00A562F8"/>
    <w:rsid w:val="00A63E2B"/>
    <w:rsid w:val="00A655F4"/>
    <w:rsid w:val="00A71E5E"/>
    <w:rsid w:val="00A96AB4"/>
    <w:rsid w:val="00AA5317"/>
    <w:rsid w:val="00AA78B0"/>
    <w:rsid w:val="00B1069F"/>
    <w:rsid w:val="00B50478"/>
    <w:rsid w:val="00B55966"/>
    <w:rsid w:val="00B655F0"/>
    <w:rsid w:val="00B81920"/>
    <w:rsid w:val="00B960F8"/>
    <w:rsid w:val="00BA3819"/>
    <w:rsid w:val="00BC3D5C"/>
    <w:rsid w:val="00BD5194"/>
    <w:rsid w:val="00BE4E3C"/>
    <w:rsid w:val="00C0384E"/>
    <w:rsid w:val="00C10D66"/>
    <w:rsid w:val="00C13515"/>
    <w:rsid w:val="00C276F9"/>
    <w:rsid w:val="00C40224"/>
    <w:rsid w:val="00CC7A1B"/>
    <w:rsid w:val="00CD1D30"/>
    <w:rsid w:val="00CD794F"/>
    <w:rsid w:val="00D011DB"/>
    <w:rsid w:val="00D311D3"/>
    <w:rsid w:val="00D350C8"/>
    <w:rsid w:val="00D56339"/>
    <w:rsid w:val="00D74999"/>
    <w:rsid w:val="00D76D5F"/>
    <w:rsid w:val="00D86A17"/>
    <w:rsid w:val="00D94505"/>
    <w:rsid w:val="00D94B02"/>
    <w:rsid w:val="00DB2E99"/>
    <w:rsid w:val="00DB4071"/>
    <w:rsid w:val="00DC5526"/>
    <w:rsid w:val="00DD17A7"/>
    <w:rsid w:val="00E14EC5"/>
    <w:rsid w:val="00E22069"/>
    <w:rsid w:val="00E36EBA"/>
    <w:rsid w:val="00E3795F"/>
    <w:rsid w:val="00E428D5"/>
    <w:rsid w:val="00E540EB"/>
    <w:rsid w:val="00E67FAC"/>
    <w:rsid w:val="00E86AB5"/>
    <w:rsid w:val="00E96D07"/>
    <w:rsid w:val="00EA2BA4"/>
    <w:rsid w:val="00EC7C1D"/>
    <w:rsid w:val="00EC7E57"/>
    <w:rsid w:val="00ED1F24"/>
    <w:rsid w:val="00F109CC"/>
    <w:rsid w:val="00F364A1"/>
    <w:rsid w:val="00F52718"/>
    <w:rsid w:val="00F76B7F"/>
    <w:rsid w:val="00F8544A"/>
    <w:rsid w:val="00FC0F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07B27"/>
    <w:pPr>
      <w:widowControl w:val="0"/>
      <w:suppressAutoHyphens/>
      <w:spacing w:after="120" w:line="240" w:lineRule="auto"/>
    </w:pPr>
    <w:rPr>
      <w:rFonts w:ascii="Times New Roman" w:eastAsia="SimSun" w:hAnsi="Times New Roman" w:cs="Mangal"/>
      <w:kern w:val="1"/>
      <w:sz w:val="24"/>
      <w:szCs w:val="24"/>
      <w:lang w:val="en-US" w:eastAsia="hi-IN" w:bidi="hi-IN"/>
    </w:rPr>
  </w:style>
  <w:style w:type="character" w:customStyle="1" w:styleId="BodyTextChar">
    <w:name w:val="Body Text Char"/>
    <w:basedOn w:val="DefaultParagraphFont"/>
    <w:link w:val="BodyText"/>
    <w:rsid w:val="00207B27"/>
    <w:rPr>
      <w:rFonts w:ascii="Times New Roman" w:eastAsia="SimSun" w:hAnsi="Times New Roman" w:cs="Mangal"/>
      <w:kern w:val="1"/>
      <w:sz w:val="24"/>
      <w:szCs w:val="24"/>
      <w:lang w:val="en-US" w:eastAsia="hi-IN" w:bidi="hi-IN"/>
    </w:rPr>
  </w:style>
  <w:style w:type="character" w:styleId="Emphasis">
    <w:name w:val="Emphasis"/>
    <w:uiPriority w:val="20"/>
    <w:qFormat/>
    <w:rsid w:val="00207B27"/>
    <w:rPr>
      <w:i/>
      <w:iCs/>
    </w:rPr>
  </w:style>
  <w:style w:type="paragraph" w:styleId="FootnoteText">
    <w:name w:val="footnote text"/>
    <w:basedOn w:val="Normal"/>
    <w:link w:val="FootnoteTextChar"/>
    <w:uiPriority w:val="99"/>
    <w:semiHidden/>
    <w:unhideWhenUsed/>
    <w:rsid w:val="00C10D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0D66"/>
    <w:rPr>
      <w:sz w:val="20"/>
      <w:szCs w:val="20"/>
    </w:rPr>
  </w:style>
  <w:style w:type="character" w:styleId="FootnoteReference">
    <w:name w:val="footnote reference"/>
    <w:basedOn w:val="DefaultParagraphFont"/>
    <w:uiPriority w:val="99"/>
    <w:semiHidden/>
    <w:unhideWhenUsed/>
    <w:rsid w:val="00C10D66"/>
    <w:rPr>
      <w:vertAlign w:val="superscript"/>
    </w:rPr>
  </w:style>
  <w:style w:type="paragraph" w:styleId="NormalWeb">
    <w:name w:val="Normal (Web)"/>
    <w:basedOn w:val="Normal"/>
    <w:uiPriority w:val="99"/>
    <w:unhideWhenUsed/>
    <w:rsid w:val="003F6BA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unhideWhenUsed/>
    <w:rsid w:val="00E22069"/>
    <w:rPr>
      <w:color w:val="0563C1" w:themeColor="hyperlink"/>
      <w:u w:val="single"/>
    </w:rPr>
  </w:style>
  <w:style w:type="paragraph" w:styleId="Header">
    <w:name w:val="header"/>
    <w:basedOn w:val="Normal"/>
    <w:link w:val="HeaderChar"/>
    <w:uiPriority w:val="99"/>
    <w:unhideWhenUsed/>
    <w:rsid w:val="00E22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069"/>
  </w:style>
  <w:style w:type="paragraph" w:styleId="Footer">
    <w:name w:val="footer"/>
    <w:basedOn w:val="Normal"/>
    <w:link w:val="FooterChar"/>
    <w:uiPriority w:val="99"/>
    <w:unhideWhenUsed/>
    <w:rsid w:val="00E22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069"/>
  </w:style>
  <w:style w:type="character" w:styleId="Strong">
    <w:name w:val="Strong"/>
    <w:basedOn w:val="DefaultParagraphFont"/>
    <w:uiPriority w:val="22"/>
    <w:qFormat/>
    <w:rsid w:val="00853294"/>
    <w:rPr>
      <w:b/>
      <w:bCs/>
    </w:rPr>
  </w:style>
  <w:style w:type="character" w:customStyle="1" w:styleId="A12">
    <w:name w:val="A12"/>
    <w:uiPriority w:val="99"/>
    <w:rsid w:val="0030175A"/>
    <w:rPr>
      <w:rFonts w:cs="Warnock Pro"/>
      <w:color w:val="000000"/>
    </w:rPr>
  </w:style>
  <w:style w:type="character" w:customStyle="1" w:styleId="A16">
    <w:name w:val="A16"/>
    <w:uiPriority w:val="99"/>
    <w:rsid w:val="0030175A"/>
    <w:rPr>
      <w:rFonts w:cs="Warnock Pro"/>
      <w:b/>
      <w:bCs/>
      <w:color w:val="000000"/>
      <w:sz w:val="14"/>
      <w:szCs w:val="14"/>
    </w:rPr>
  </w:style>
  <w:style w:type="character" w:customStyle="1" w:styleId="A14">
    <w:name w:val="A14"/>
    <w:uiPriority w:val="99"/>
    <w:rsid w:val="0030175A"/>
    <w:rPr>
      <w:rFonts w:cs="Warnock Pro"/>
      <w:color w:val="000000"/>
      <w:sz w:val="11"/>
      <w:szCs w:val="11"/>
    </w:rPr>
  </w:style>
  <w:style w:type="paragraph" w:customStyle="1" w:styleId="Default">
    <w:name w:val="Default"/>
    <w:rsid w:val="00A436D0"/>
    <w:pPr>
      <w:autoSpaceDE w:val="0"/>
      <w:autoSpaceDN w:val="0"/>
      <w:adjustRightInd w:val="0"/>
      <w:spacing w:after="0" w:line="240" w:lineRule="auto"/>
    </w:pPr>
    <w:rPr>
      <w:rFonts w:ascii="Warnock Pro" w:hAnsi="Warnock Pro" w:cs="Warnock Pro"/>
      <w:color w:val="000000"/>
      <w:sz w:val="24"/>
      <w:szCs w:val="24"/>
    </w:rPr>
  </w:style>
  <w:style w:type="paragraph" w:customStyle="1" w:styleId="Pa4">
    <w:name w:val="Pa4"/>
    <w:basedOn w:val="Default"/>
    <w:next w:val="Default"/>
    <w:uiPriority w:val="99"/>
    <w:rsid w:val="00A436D0"/>
    <w:pPr>
      <w:spacing w:line="241" w:lineRule="atLeast"/>
    </w:pPr>
    <w:rPr>
      <w:rFonts w:cstheme="minorBidi"/>
      <w:color w:val="auto"/>
    </w:rPr>
  </w:style>
  <w:style w:type="paragraph" w:customStyle="1" w:styleId="Pa3">
    <w:name w:val="Pa3"/>
    <w:basedOn w:val="Default"/>
    <w:next w:val="Default"/>
    <w:uiPriority w:val="99"/>
    <w:rsid w:val="00A436D0"/>
    <w:pPr>
      <w:spacing w:line="241" w:lineRule="atLeast"/>
    </w:pPr>
    <w:rPr>
      <w:rFonts w:cstheme="minorBidi"/>
      <w:color w:val="auto"/>
    </w:rPr>
  </w:style>
  <w:style w:type="character" w:customStyle="1" w:styleId="A15">
    <w:name w:val="A15"/>
    <w:uiPriority w:val="99"/>
    <w:rsid w:val="00A436D0"/>
    <w:rPr>
      <w:rFonts w:ascii="HSPrestant" w:hAnsi="HSPrestant" w:cs="HSPrestant"/>
      <w:i/>
      <w:iCs/>
      <w:color w:val="000000"/>
      <w:sz w:val="19"/>
      <w:szCs w:val="19"/>
    </w:rPr>
  </w:style>
  <w:style w:type="character" w:customStyle="1" w:styleId="A19">
    <w:name w:val="A19"/>
    <w:uiPriority w:val="99"/>
    <w:rsid w:val="00D94B02"/>
    <w:rPr>
      <w:rFonts w:cs="Warnock Pro"/>
      <w:i/>
      <w:iCs/>
      <w:color w:val="000000"/>
      <w:sz w:val="22"/>
      <w:szCs w:val="22"/>
    </w:rPr>
  </w:style>
  <w:style w:type="paragraph" w:customStyle="1" w:styleId="Pa2">
    <w:name w:val="Pa2"/>
    <w:basedOn w:val="Default"/>
    <w:next w:val="Default"/>
    <w:uiPriority w:val="99"/>
    <w:rsid w:val="001F097A"/>
    <w:pPr>
      <w:spacing w:line="241" w:lineRule="atLeast"/>
    </w:pPr>
    <w:rPr>
      <w:rFonts w:cstheme="minorBidi"/>
      <w:color w:val="auto"/>
    </w:rPr>
  </w:style>
  <w:style w:type="paragraph" w:styleId="BalloonText">
    <w:name w:val="Balloon Text"/>
    <w:basedOn w:val="Normal"/>
    <w:link w:val="BalloonTextChar"/>
    <w:uiPriority w:val="99"/>
    <w:semiHidden/>
    <w:unhideWhenUsed/>
    <w:rsid w:val="00B65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5F0"/>
    <w:rPr>
      <w:rFonts w:ascii="Segoe UI" w:hAnsi="Segoe UI" w:cs="Segoe UI"/>
      <w:sz w:val="18"/>
      <w:szCs w:val="18"/>
    </w:rPr>
  </w:style>
  <w:style w:type="character" w:styleId="FollowedHyperlink">
    <w:name w:val="FollowedHyperlink"/>
    <w:basedOn w:val="DefaultParagraphFont"/>
    <w:uiPriority w:val="99"/>
    <w:semiHidden/>
    <w:unhideWhenUsed/>
    <w:rsid w:val="008801E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07B27"/>
    <w:pPr>
      <w:widowControl w:val="0"/>
      <w:suppressAutoHyphens/>
      <w:spacing w:after="120" w:line="240" w:lineRule="auto"/>
    </w:pPr>
    <w:rPr>
      <w:rFonts w:ascii="Times New Roman" w:eastAsia="SimSun" w:hAnsi="Times New Roman" w:cs="Mangal"/>
      <w:kern w:val="1"/>
      <w:sz w:val="24"/>
      <w:szCs w:val="24"/>
      <w:lang w:val="en-US" w:eastAsia="hi-IN" w:bidi="hi-IN"/>
    </w:rPr>
  </w:style>
  <w:style w:type="character" w:customStyle="1" w:styleId="BodyTextChar">
    <w:name w:val="Body Text Char"/>
    <w:basedOn w:val="DefaultParagraphFont"/>
    <w:link w:val="BodyText"/>
    <w:rsid w:val="00207B27"/>
    <w:rPr>
      <w:rFonts w:ascii="Times New Roman" w:eastAsia="SimSun" w:hAnsi="Times New Roman" w:cs="Mangal"/>
      <w:kern w:val="1"/>
      <w:sz w:val="24"/>
      <w:szCs w:val="24"/>
      <w:lang w:val="en-US" w:eastAsia="hi-IN" w:bidi="hi-IN"/>
    </w:rPr>
  </w:style>
  <w:style w:type="character" w:styleId="Emphasis">
    <w:name w:val="Emphasis"/>
    <w:uiPriority w:val="20"/>
    <w:qFormat/>
    <w:rsid w:val="00207B27"/>
    <w:rPr>
      <w:i/>
      <w:iCs/>
    </w:rPr>
  </w:style>
  <w:style w:type="paragraph" w:styleId="FootnoteText">
    <w:name w:val="footnote text"/>
    <w:basedOn w:val="Normal"/>
    <w:link w:val="FootnoteTextChar"/>
    <w:uiPriority w:val="99"/>
    <w:semiHidden/>
    <w:unhideWhenUsed/>
    <w:rsid w:val="00C10D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0D66"/>
    <w:rPr>
      <w:sz w:val="20"/>
      <w:szCs w:val="20"/>
    </w:rPr>
  </w:style>
  <w:style w:type="character" w:styleId="FootnoteReference">
    <w:name w:val="footnote reference"/>
    <w:basedOn w:val="DefaultParagraphFont"/>
    <w:uiPriority w:val="99"/>
    <w:semiHidden/>
    <w:unhideWhenUsed/>
    <w:rsid w:val="00C10D66"/>
    <w:rPr>
      <w:vertAlign w:val="superscript"/>
    </w:rPr>
  </w:style>
  <w:style w:type="paragraph" w:styleId="NormalWeb">
    <w:name w:val="Normal (Web)"/>
    <w:basedOn w:val="Normal"/>
    <w:uiPriority w:val="99"/>
    <w:unhideWhenUsed/>
    <w:rsid w:val="003F6BA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unhideWhenUsed/>
    <w:rsid w:val="00E22069"/>
    <w:rPr>
      <w:color w:val="0563C1" w:themeColor="hyperlink"/>
      <w:u w:val="single"/>
    </w:rPr>
  </w:style>
  <w:style w:type="paragraph" w:styleId="Header">
    <w:name w:val="header"/>
    <w:basedOn w:val="Normal"/>
    <w:link w:val="HeaderChar"/>
    <w:uiPriority w:val="99"/>
    <w:unhideWhenUsed/>
    <w:rsid w:val="00E22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069"/>
  </w:style>
  <w:style w:type="paragraph" w:styleId="Footer">
    <w:name w:val="footer"/>
    <w:basedOn w:val="Normal"/>
    <w:link w:val="FooterChar"/>
    <w:uiPriority w:val="99"/>
    <w:unhideWhenUsed/>
    <w:rsid w:val="00E22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069"/>
  </w:style>
  <w:style w:type="character" w:styleId="Strong">
    <w:name w:val="Strong"/>
    <w:basedOn w:val="DefaultParagraphFont"/>
    <w:uiPriority w:val="22"/>
    <w:qFormat/>
    <w:rsid w:val="00853294"/>
    <w:rPr>
      <w:b/>
      <w:bCs/>
    </w:rPr>
  </w:style>
  <w:style w:type="character" w:customStyle="1" w:styleId="A12">
    <w:name w:val="A12"/>
    <w:uiPriority w:val="99"/>
    <w:rsid w:val="0030175A"/>
    <w:rPr>
      <w:rFonts w:cs="Warnock Pro"/>
      <w:color w:val="000000"/>
    </w:rPr>
  </w:style>
  <w:style w:type="character" w:customStyle="1" w:styleId="A16">
    <w:name w:val="A16"/>
    <w:uiPriority w:val="99"/>
    <w:rsid w:val="0030175A"/>
    <w:rPr>
      <w:rFonts w:cs="Warnock Pro"/>
      <w:b/>
      <w:bCs/>
      <w:color w:val="000000"/>
      <w:sz w:val="14"/>
      <w:szCs w:val="14"/>
    </w:rPr>
  </w:style>
  <w:style w:type="character" w:customStyle="1" w:styleId="A14">
    <w:name w:val="A14"/>
    <w:uiPriority w:val="99"/>
    <w:rsid w:val="0030175A"/>
    <w:rPr>
      <w:rFonts w:cs="Warnock Pro"/>
      <w:color w:val="000000"/>
      <w:sz w:val="11"/>
      <w:szCs w:val="11"/>
    </w:rPr>
  </w:style>
  <w:style w:type="paragraph" w:customStyle="1" w:styleId="Default">
    <w:name w:val="Default"/>
    <w:rsid w:val="00A436D0"/>
    <w:pPr>
      <w:autoSpaceDE w:val="0"/>
      <w:autoSpaceDN w:val="0"/>
      <w:adjustRightInd w:val="0"/>
      <w:spacing w:after="0" w:line="240" w:lineRule="auto"/>
    </w:pPr>
    <w:rPr>
      <w:rFonts w:ascii="Warnock Pro" w:hAnsi="Warnock Pro" w:cs="Warnock Pro"/>
      <w:color w:val="000000"/>
      <w:sz w:val="24"/>
      <w:szCs w:val="24"/>
    </w:rPr>
  </w:style>
  <w:style w:type="paragraph" w:customStyle="1" w:styleId="Pa4">
    <w:name w:val="Pa4"/>
    <w:basedOn w:val="Default"/>
    <w:next w:val="Default"/>
    <w:uiPriority w:val="99"/>
    <w:rsid w:val="00A436D0"/>
    <w:pPr>
      <w:spacing w:line="241" w:lineRule="atLeast"/>
    </w:pPr>
    <w:rPr>
      <w:rFonts w:cstheme="minorBidi"/>
      <w:color w:val="auto"/>
    </w:rPr>
  </w:style>
  <w:style w:type="paragraph" w:customStyle="1" w:styleId="Pa3">
    <w:name w:val="Pa3"/>
    <w:basedOn w:val="Default"/>
    <w:next w:val="Default"/>
    <w:uiPriority w:val="99"/>
    <w:rsid w:val="00A436D0"/>
    <w:pPr>
      <w:spacing w:line="241" w:lineRule="atLeast"/>
    </w:pPr>
    <w:rPr>
      <w:rFonts w:cstheme="minorBidi"/>
      <w:color w:val="auto"/>
    </w:rPr>
  </w:style>
  <w:style w:type="character" w:customStyle="1" w:styleId="A15">
    <w:name w:val="A15"/>
    <w:uiPriority w:val="99"/>
    <w:rsid w:val="00A436D0"/>
    <w:rPr>
      <w:rFonts w:ascii="HSPrestant" w:hAnsi="HSPrestant" w:cs="HSPrestant"/>
      <w:i/>
      <w:iCs/>
      <w:color w:val="000000"/>
      <w:sz w:val="19"/>
      <w:szCs w:val="19"/>
    </w:rPr>
  </w:style>
  <w:style w:type="character" w:customStyle="1" w:styleId="A19">
    <w:name w:val="A19"/>
    <w:uiPriority w:val="99"/>
    <w:rsid w:val="00D94B02"/>
    <w:rPr>
      <w:rFonts w:cs="Warnock Pro"/>
      <w:i/>
      <w:iCs/>
      <w:color w:val="000000"/>
      <w:sz w:val="22"/>
      <w:szCs w:val="22"/>
    </w:rPr>
  </w:style>
  <w:style w:type="paragraph" w:customStyle="1" w:styleId="Pa2">
    <w:name w:val="Pa2"/>
    <w:basedOn w:val="Default"/>
    <w:next w:val="Default"/>
    <w:uiPriority w:val="99"/>
    <w:rsid w:val="001F097A"/>
    <w:pPr>
      <w:spacing w:line="241" w:lineRule="atLeast"/>
    </w:pPr>
    <w:rPr>
      <w:rFonts w:cstheme="minorBidi"/>
      <w:color w:val="auto"/>
    </w:rPr>
  </w:style>
  <w:style w:type="paragraph" w:styleId="BalloonText">
    <w:name w:val="Balloon Text"/>
    <w:basedOn w:val="Normal"/>
    <w:link w:val="BalloonTextChar"/>
    <w:uiPriority w:val="99"/>
    <w:semiHidden/>
    <w:unhideWhenUsed/>
    <w:rsid w:val="00B65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5F0"/>
    <w:rPr>
      <w:rFonts w:ascii="Segoe UI" w:hAnsi="Segoe UI" w:cs="Segoe UI"/>
      <w:sz w:val="18"/>
      <w:szCs w:val="18"/>
    </w:rPr>
  </w:style>
  <w:style w:type="character" w:styleId="FollowedHyperlink">
    <w:name w:val="FollowedHyperlink"/>
    <w:basedOn w:val="DefaultParagraphFont"/>
    <w:uiPriority w:val="99"/>
    <w:semiHidden/>
    <w:unhideWhenUsed/>
    <w:rsid w:val="008801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4571">
      <w:bodyDiv w:val="1"/>
      <w:marLeft w:val="0"/>
      <w:marRight w:val="0"/>
      <w:marTop w:val="0"/>
      <w:marBottom w:val="0"/>
      <w:divBdr>
        <w:top w:val="none" w:sz="0" w:space="0" w:color="auto"/>
        <w:left w:val="none" w:sz="0" w:space="0" w:color="auto"/>
        <w:bottom w:val="none" w:sz="0" w:space="0" w:color="auto"/>
        <w:right w:val="none" w:sz="0" w:space="0" w:color="auto"/>
      </w:divBdr>
    </w:div>
    <w:div w:id="179711114">
      <w:bodyDiv w:val="1"/>
      <w:marLeft w:val="0"/>
      <w:marRight w:val="0"/>
      <w:marTop w:val="0"/>
      <w:marBottom w:val="0"/>
      <w:divBdr>
        <w:top w:val="none" w:sz="0" w:space="0" w:color="auto"/>
        <w:left w:val="none" w:sz="0" w:space="0" w:color="auto"/>
        <w:bottom w:val="none" w:sz="0" w:space="0" w:color="auto"/>
        <w:right w:val="none" w:sz="0" w:space="0" w:color="auto"/>
      </w:divBdr>
    </w:div>
    <w:div w:id="312225449">
      <w:bodyDiv w:val="1"/>
      <w:marLeft w:val="0"/>
      <w:marRight w:val="0"/>
      <w:marTop w:val="0"/>
      <w:marBottom w:val="0"/>
      <w:divBdr>
        <w:top w:val="none" w:sz="0" w:space="0" w:color="auto"/>
        <w:left w:val="none" w:sz="0" w:space="0" w:color="auto"/>
        <w:bottom w:val="none" w:sz="0" w:space="0" w:color="auto"/>
        <w:right w:val="none" w:sz="0" w:space="0" w:color="auto"/>
      </w:divBdr>
    </w:div>
    <w:div w:id="1133251602">
      <w:bodyDiv w:val="1"/>
      <w:marLeft w:val="0"/>
      <w:marRight w:val="0"/>
      <w:marTop w:val="0"/>
      <w:marBottom w:val="0"/>
      <w:divBdr>
        <w:top w:val="none" w:sz="0" w:space="0" w:color="auto"/>
        <w:left w:val="none" w:sz="0" w:space="0" w:color="auto"/>
        <w:bottom w:val="none" w:sz="0" w:space="0" w:color="auto"/>
        <w:right w:val="none" w:sz="0" w:space="0" w:color="auto"/>
      </w:divBdr>
    </w:div>
    <w:div w:id="204828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romanism.ro/istoria-mitropoliei-basarabiei/" TargetMode="External"/><Relationship Id="rId3" Type="http://schemas.openxmlformats.org/officeDocument/2006/relationships/hyperlink" Target="http://ziarullumina.ro/arhiereul-veniamin-pocitan-un-istoric-mai-putin-cunoscut-7017.html" TargetMode="External"/><Relationship Id="rId7" Type="http://schemas.openxmlformats.org/officeDocument/2006/relationships/hyperlink" Target="http://www.slineamt.ro/apostolul/studii-si-sinteze/biserica-si-slujitorii-acesteia-in-primul-razboi-mondial/" TargetMode="External"/><Relationship Id="rId2" Type="http://schemas.openxmlformats.org/officeDocument/2006/relationships/hyperlink" Target="http://basilica.ro/2018-anul-omagial-al-unitatii-de-credinta-si-de-neam-si-anul-comemorativ-al-fauritorilor-marii-uniri-din-1918-2/" TargetMode="External"/><Relationship Id="rId1" Type="http://schemas.openxmlformats.org/officeDocument/2006/relationships/hyperlink" Target="http://basilica.ro/2018-anul-omagial-al-unitatii-de-credinta-si-de-neam-si-anul-comemorativ-al-fauritorilor-marii-uniri-din-1918-2/" TargetMode="External"/><Relationship Id="rId6" Type="http://schemas.openxmlformats.org/officeDocument/2006/relationships/hyperlink" Target="http://basilica.ro/rolul-bisericii-ortodoxe-romane-in-timpul-primului-razboi-mondial-1916-1918/" TargetMode="External"/><Relationship Id="rId11" Type="http://schemas.openxmlformats.org/officeDocument/2006/relationships/hyperlink" Target="http://basilica.ro/2018-anul-omagial-al-unitatii-de-credinta-si-de-neam-si-anul-comemorativ-al-fauritorilor-marii-uniri-din-1918-2/" TargetMode="External"/><Relationship Id="rId5" Type="http://schemas.openxmlformats.org/officeDocument/2006/relationships/hyperlink" Target="http://www.slineamt.ro/apostolul/numarul-161/implicarea-clerului-in-savarsirea-marii-uniri/" TargetMode="External"/><Relationship Id="rId10" Type="http://schemas.openxmlformats.org/officeDocument/2006/relationships/hyperlink" Target="http://basilica.ro/biserica-si-marea-unire-1-decembrie-ziua-unitatii-nationale/" TargetMode="External"/><Relationship Id="rId4" Type="http://schemas.openxmlformats.org/officeDocument/2006/relationships/hyperlink" Target="http://www.slineamt.ro/apostolul/studii-si-sinteze/biserica-si-slujitorii-acesteia-in-primul-razboi-mondial/" TargetMode="External"/><Relationship Id="rId9" Type="http://schemas.openxmlformats.org/officeDocument/2006/relationships/hyperlink" Target="http://basilica.ro/2018-anul-omagial-al-unitatii-de-credinta-si-de-neam-si-anul-comemorativ-al-fauritorilor-marii-uniri-din-1918-2/"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0A306-009A-4C7B-9C30-DEAD7F717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5522</Words>
  <Characters>31481</Characters>
  <Application>Microsoft Office Word</Application>
  <DocSecurity>0</DocSecurity>
  <Lines>262</Lines>
  <Paragraphs>73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dc:creator>
  <cp:lastModifiedBy>Costel</cp:lastModifiedBy>
  <cp:revision>6</cp:revision>
  <cp:lastPrinted>2018-06-20T19:41:00Z</cp:lastPrinted>
  <dcterms:created xsi:type="dcterms:W3CDTF">2020-09-01T15:34:00Z</dcterms:created>
  <dcterms:modified xsi:type="dcterms:W3CDTF">2020-09-01T19:07:00Z</dcterms:modified>
</cp:coreProperties>
</file>