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28" w:rsidRPr="00B655F0" w:rsidRDefault="00937A28" w:rsidP="00937A28">
      <w:pPr>
        <w:pStyle w:val="BodyText"/>
        <w:spacing w:after="0" w:line="360" w:lineRule="auto"/>
        <w:jc w:val="center"/>
        <w:rPr>
          <w:rFonts w:cs="Times New Roman"/>
          <w:i/>
        </w:rPr>
      </w:pPr>
      <w:proofErr w:type="spellStart"/>
      <w:r w:rsidRPr="00B655F0">
        <w:rPr>
          <w:rFonts w:cs="Times New Roman"/>
          <w:b/>
          <w:i/>
        </w:rPr>
        <w:t>Rolul</w:t>
      </w:r>
      <w:proofErr w:type="spellEnd"/>
      <w:r w:rsidRPr="00B655F0">
        <w:rPr>
          <w:rFonts w:cs="Times New Roman"/>
          <w:b/>
          <w:i/>
        </w:rPr>
        <w:t xml:space="preserve"> </w:t>
      </w:r>
      <w:proofErr w:type="spellStart"/>
      <w:r w:rsidRPr="00B655F0">
        <w:rPr>
          <w:rFonts w:cs="Times New Roman"/>
          <w:b/>
          <w:i/>
        </w:rPr>
        <w:t>Bisericii</w:t>
      </w:r>
      <w:proofErr w:type="spellEnd"/>
      <w:r w:rsidRPr="00B655F0">
        <w:rPr>
          <w:rFonts w:cs="Times New Roman"/>
          <w:b/>
          <w:i/>
        </w:rPr>
        <w:t xml:space="preserve"> </w:t>
      </w:r>
      <w:proofErr w:type="spellStart"/>
      <w:r w:rsidRPr="00B655F0">
        <w:rPr>
          <w:rFonts w:cs="Times New Roman"/>
          <w:b/>
          <w:i/>
        </w:rPr>
        <w:t>în</w:t>
      </w:r>
      <w:proofErr w:type="spellEnd"/>
      <w:r w:rsidRPr="00B655F0">
        <w:rPr>
          <w:rFonts w:cs="Times New Roman"/>
          <w:b/>
          <w:i/>
        </w:rPr>
        <w:t xml:space="preserve"> </w:t>
      </w:r>
      <w:proofErr w:type="spellStart"/>
      <w:r w:rsidRPr="00B655F0">
        <w:rPr>
          <w:rFonts w:cs="Times New Roman"/>
          <w:b/>
          <w:i/>
        </w:rPr>
        <w:t>istoria</w:t>
      </w:r>
      <w:proofErr w:type="spellEnd"/>
      <w:r w:rsidRPr="00B655F0">
        <w:rPr>
          <w:rFonts w:cs="Times New Roman"/>
          <w:b/>
          <w:i/>
        </w:rPr>
        <w:t xml:space="preserve"> </w:t>
      </w:r>
      <w:proofErr w:type="spellStart"/>
      <w:r w:rsidRPr="00B655F0">
        <w:rPr>
          <w:rFonts w:cs="Times New Roman"/>
          <w:b/>
          <w:i/>
        </w:rPr>
        <w:t>poporului</w:t>
      </w:r>
      <w:proofErr w:type="spellEnd"/>
      <w:r w:rsidRPr="00B655F0">
        <w:rPr>
          <w:rFonts w:cs="Times New Roman"/>
          <w:b/>
          <w:i/>
        </w:rPr>
        <w:t xml:space="preserve"> </w:t>
      </w:r>
      <w:proofErr w:type="spellStart"/>
      <w:r w:rsidRPr="00B655F0">
        <w:rPr>
          <w:rFonts w:cs="Times New Roman"/>
          <w:b/>
          <w:i/>
        </w:rPr>
        <w:t>român</w:t>
      </w:r>
      <w:proofErr w:type="spellEnd"/>
    </w:p>
    <w:p w:rsidR="00937A28" w:rsidRPr="00B655F0" w:rsidRDefault="00937A28" w:rsidP="00937A28">
      <w:pPr>
        <w:pStyle w:val="BodyText"/>
        <w:spacing w:after="0" w:line="360" w:lineRule="auto"/>
        <w:jc w:val="both"/>
        <w:rPr>
          <w:rFonts w:cs="Times New Roman"/>
        </w:rPr>
      </w:pPr>
      <w:r w:rsidRPr="00B655F0">
        <w:rPr>
          <w:rFonts w:cs="Times New Roman"/>
        </w:rPr>
        <w:tab/>
      </w:r>
      <w:bookmarkStart w:id="0" w:name="_GoBack"/>
      <w:bookmarkEnd w:id="0"/>
    </w:p>
    <w:p w:rsidR="00937A28" w:rsidRPr="00B655F0" w:rsidRDefault="00937A28" w:rsidP="00937A28">
      <w:pPr>
        <w:pStyle w:val="BodyText"/>
        <w:spacing w:after="0" w:line="360" w:lineRule="auto"/>
        <w:ind w:firstLine="708"/>
        <w:jc w:val="both"/>
        <w:rPr>
          <w:rFonts w:cs="Times New Roman"/>
        </w:rPr>
      </w:pPr>
      <w:proofErr w:type="spellStart"/>
      <w:r w:rsidRPr="00B655F0">
        <w:rPr>
          <w:rFonts w:cs="Times New Roman"/>
        </w:rPr>
        <w:t>Relaţia</w:t>
      </w:r>
      <w:proofErr w:type="spellEnd"/>
      <w:r w:rsidRPr="00B655F0">
        <w:rPr>
          <w:rFonts w:cs="Times New Roman"/>
        </w:rPr>
        <w:t xml:space="preserve"> </w:t>
      </w:r>
      <w:proofErr w:type="spellStart"/>
      <w:r w:rsidRPr="00B655F0">
        <w:rPr>
          <w:rFonts w:cs="Times New Roman"/>
        </w:rPr>
        <w:t>dintre</w:t>
      </w:r>
      <w:proofErr w:type="spellEnd"/>
      <w:r w:rsidRPr="00B655F0">
        <w:rPr>
          <w:rFonts w:cs="Times New Roman"/>
        </w:rPr>
        <w:t xml:space="preserve"> </w:t>
      </w:r>
      <w:proofErr w:type="spellStart"/>
      <w:r w:rsidRPr="00B655F0">
        <w:rPr>
          <w:rFonts w:cs="Times New Roman"/>
        </w:rPr>
        <w:t>Biserică</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Stat </w:t>
      </w:r>
      <w:proofErr w:type="spellStart"/>
      <w:r w:rsidRPr="00B655F0">
        <w:rPr>
          <w:rFonts w:cs="Times New Roman"/>
        </w:rPr>
        <w:t>în</w:t>
      </w:r>
      <w:proofErr w:type="spellEnd"/>
      <w:r w:rsidRPr="00B655F0">
        <w:rPr>
          <w:rFonts w:cs="Times New Roman"/>
        </w:rPr>
        <w:t xml:space="preserve"> </w:t>
      </w:r>
      <w:proofErr w:type="spellStart"/>
      <w:proofErr w:type="gramStart"/>
      <w:r w:rsidRPr="00B655F0">
        <w:rPr>
          <w:rFonts w:cs="Times New Roman"/>
        </w:rPr>
        <w:t>ţara</w:t>
      </w:r>
      <w:proofErr w:type="spellEnd"/>
      <w:proofErr w:type="gramEnd"/>
      <w:r w:rsidRPr="00B655F0">
        <w:rPr>
          <w:rFonts w:cs="Times New Roman"/>
        </w:rPr>
        <w:t xml:space="preserve"> </w:t>
      </w:r>
      <w:proofErr w:type="spellStart"/>
      <w:r w:rsidRPr="00B655F0">
        <w:rPr>
          <w:rFonts w:cs="Times New Roman"/>
        </w:rPr>
        <w:t>noastră</w:t>
      </w:r>
      <w:proofErr w:type="spellEnd"/>
      <w:r w:rsidRPr="00B655F0">
        <w:rPr>
          <w:rFonts w:cs="Times New Roman"/>
        </w:rPr>
        <w:t xml:space="preserve"> </w:t>
      </w:r>
      <w:proofErr w:type="spellStart"/>
      <w:r w:rsidRPr="00B655F0">
        <w:rPr>
          <w:rFonts w:cs="Times New Roman"/>
        </w:rPr>
        <w:t>dăinuie</w:t>
      </w:r>
      <w:proofErr w:type="spellEnd"/>
      <w:r w:rsidRPr="00B655F0">
        <w:rPr>
          <w:rFonts w:cs="Times New Roman"/>
        </w:rPr>
        <w:t xml:space="preserve"> </w:t>
      </w:r>
      <w:proofErr w:type="spellStart"/>
      <w:r w:rsidRPr="00B655F0">
        <w:rPr>
          <w:rFonts w:cs="Times New Roman"/>
        </w:rPr>
        <w:t>încă</w:t>
      </w:r>
      <w:proofErr w:type="spellEnd"/>
      <w:r w:rsidRPr="00B655F0">
        <w:rPr>
          <w:rFonts w:cs="Times New Roman"/>
        </w:rPr>
        <w:t xml:space="preserve"> de la </w:t>
      </w:r>
      <w:proofErr w:type="spellStart"/>
      <w:r w:rsidRPr="00B655F0">
        <w:rPr>
          <w:rFonts w:cs="Times New Roman"/>
        </w:rPr>
        <w:t>începuturile</w:t>
      </w:r>
      <w:proofErr w:type="spellEnd"/>
      <w:r w:rsidRPr="00B655F0">
        <w:rPr>
          <w:rFonts w:cs="Times New Roman"/>
        </w:rPr>
        <w:t xml:space="preserve"> </w:t>
      </w:r>
      <w:proofErr w:type="spellStart"/>
      <w:r w:rsidRPr="00B655F0">
        <w:rPr>
          <w:rFonts w:cs="Times New Roman"/>
        </w:rPr>
        <w:t>noastre</w:t>
      </w:r>
      <w:proofErr w:type="spellEnd"/>
      <w:r w:rsidRPr="00B655F0">
        <w:rPr>
          <w:rFonts w:cs="Times New Roman"/>
        </w:rPr>
        <w:t xml:space="preserve"> </w:t>
      </w:r>
      <w:proofErr w:type="spellStart"/>
      <w:r w:rsidRPr="00B655F0">
        <w:rPr>
          <w:rFonts w:cs="Times New Roman"/>
        </w:rPr>
        <w:t>ca</w:t>
      </w:r>
      <w:proofErr w:type="spellEnd"/>
      <w:r w:rsidRPr="00B655F0">
        <w:rPr>
          <w:rFonts w:cs="Times New Roman"/>
        </w:rPr>
        <w:t xml:space="preserve"> </w:t>
      </w:r>
      <w:proofErr w:type="spellStart"/>
      <w:r w:rsidRPr="00B655F0">
        <w:rPr>
          <w:rFonts w:cs="Times New Roman"/>
        </w:rPr>
        <w:t>popor</w:t>
      </w:r>
      <w:proofErr w:type="spellEnd"/>
      <w:r w:rsidRPr="00B655F0">
        <w:rPr>
          <w:rFonts w:cs="Times New Roman"/>
        </w:rPr>
        <w:t xml:space="preserve">. </w:t>
      </w:r>
      <w:proofErr w:type="spellStart"/>
      <w:proofErr w:type="gramStart"/>
      <w:r w:rsidRPr="00B655F0">
        <w:rPr>
          <w:rFonts w:cs="Times New Roman"/>
        </w:rPr>
        <w:t>Istoria</w:t>
      </w:r>
      <w:proofErr w:type="spellEnd"/>
      <w:r w:rsidRPr="00B655F0">
        <w:rPr>
          <w:rFonts w:cs="Times New Roman"/>
        </w:rPr>
        <w:t xml:space="preserve"> </w:t>
      </w:r>
      <w:proofErr w:type="spellStart"/>
      <w:r w:rsidRPr="00B655F0">
        <w:rPr>
          <w:rFonts w:cs="Times New Roman"/>
        </w:rPr>
        <w:t>Bisericii</w:t>
      </w:r>
      <w:proofErr w:type="spellEnd"/>
      <w:r w:rsidRPr="00B655F0">
        <w:rPr>
          <w:rFonts w:cs="Times New Roman"/>
        </w:rPr>
        <w:t xml:space="preserve"> </w:t>
      </w:r>
      <w:proofErr w:type="spellStart"/>
      <w:r w:rsidRPr="00B655F0">
        <w:rPr>
          <w:rFonts w:cs="Times New Roman"/>
        </w:rPr>
        <w:t>completează</w:t>
      </w:r>
      <w:proofErr w:type="spellEnd"/>
      <w:r w:rsidRPr="00B655F0">
        <w:rPr>
          <w:rFonts w:cs="Times New Roman"/>
        </w:rPr>
        <w:t xml:space="preserve"> </w:t>
      </w:r>
      <w:proofErr w:type="spellStart"/>
      <w:r w:rsidRPr="00B655F0">
        <w:rPr>
          <w:rFonts w:cs="Times New Roman"/>
        </w:rPr>
        <w:t>istoria</w:t>
      </w:r>
      <w:proofErr w:type="spellEnd"/>
      <w:r w:rsidRPr="00B655F0">
        <w:rPr>
          <w:rFonts w:cs="Times New Roman"/>
        </w:rPr>
        <w:t xml:space="preserve"> </w:t>
      </w:r>
      <w:proofErr w:type="spellStart"/>
      <w:r w:rsidRPr="00B655F0">
        <w:rPr>
          <w:rFonts w:cs="Times New Roman"/>
        </w:rPr>
        <w:t>naţională</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o </w:t>
      </w:r>
      <w:proofErr w:type="spellStart"/>
      <w:r w:rsidRPr="00B655F0">
        <w:rPr>
          <w:rFonts w:cs="Times New Roman"/>
        </w:rPr>
        <w:t>împlineşte</w:t>
      </w:r>
      <w:proofErr w:type="spellEnd"/>
      <w:r w:rsidRPr="00B655F0">
        <w:rPr>
          <w:rFonts w:cs="Times New Roman"/>
        </w:rPr>
        <w:t>.</w:t>
      </w:r>
      <w:proofErr w:type="gramEnd"/>
      <w:r w:rsidRPr="00B655F0">
        <w:rPr>
          <w:rFonts w:cs="Times New Roman"/>
        </w:rPr>
        <w:t xml:space="preserve"> ”</w:t>
      </w:r>
      <w:proofErr w:type="spellStart"/>
      <w:r w:rsidRPr="00B655F0">
        <w:rPr>
          <w:rFonts w:cs="Times New Roman"/>
        </w:rPr>
        <w:t>Noi</w:t>
      </w:r>
      <w:proofErr w:type="spellEnd"/>
      <w:r w:rsidRPr="00B655F0">
        <w:rPr>
          <w:rFonts w:cs="Times New Roman"/>
        </w:rPr>
        <w:t xml:space="preserve"> </w:t>
      </w:r>
      <w:proofErr w:type="spellStart"/>
      <w:r w:rsidRPr="00B655F0">
        <w:rPr>
          <w:rFonts w:cs="Times New Roman"/>
        </w:rPr>
        <w:t>suntem</w:t>
      </w:r>
      <w:proofErr w:type="spellEnd"/>
      <w:r w:rsidRPr="00B655F0">
        <w:rPr>
          <w:rFonts w:cs="Times New Roman"/>
        </w:rPr>
        <w:t xml:space="preserve"> </w:t>
      </w:r>
      <w:proofErr w:type="spellStart"/>
      <w:r w:rsidRPr="00B655F0">
        <w:rPr>
          <w:rFonts w:cs="Times New Roman"/>
        </w:rPr>
        <w:t>români</w:t>
      </w:r>
      <w:proofErr w:type="spellEnd"/>
      <w:r w:rsidRPr="00B655F0">
        <w:rPr>
          <w:rFonts w:cs="Times New Roman"/>
        </w:rPr>
        <w:t xml:space="preserve"> </w:t>
      </w:r>
      <w:proofErr w:type="spellStart"/>
      <w:r w:rsidRPr="00B655F0">
        <w:rPr>
          <w:rFonts w:cs="Times New Roman"/>
        </w:rPr>
        <w:t>fiindcă</w:t>
      </w:r>
      <w:proofErr w:type="spellEnd"/>
      <w:r w:rsidRPr="00B655F0">
        <w:rPr>
          <w:rFonts w:cs="Times New Roman"/>
        </w:rPr>
        <w:t xml:space="preserve"> </w:t>
      </w:r>
      <w:proofErr w:type="spellStart"/>
      <w:r w:rsidRPr="00B655F0">
        <w:rPr>
          <w:rFonts w:cs="Times New Roman"/>
        </w:rPr>
        <w:t>suntem</w:t>
      </w:r>
      <w:proofErr w:type="spellEnd"/>
      <w:r w:rsidRPr="00B655F0">
        <w:rPr>
          <w:rFonts w:cs="Times New Roman"/>
        </w:rPr>
        <w:t xml:space="preserve"> </w:t>
      </w:r>
      <w:proofErr w:type="spellStart"/>
      <w:r w:rsidRPr="00B655F0">
        <w:rPr>
          <w:rFonts w:cs="Times New Roman"/>
        </w:rPr>
        <w:t>creştini</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creştini</w:t>
      </w:r>
      <w:proofErr w:type="spellEnd"/>
      <w:r w:rsidRPr="00B655F0">
        <w:rPr>
          <w:rFonts w:cs="Times New Roman"/>
        </w:rPr>
        <w:t xml:space="preserve"> </w:t>
      </w:r>
      <w:proofErr w:type="spellStart"/>
      <w:r w:rsidRPr="00B655F0">
        <w:rPr>
          <w:rFonts w:cs="Times New Roman"/>
        </w:rPr>
        <w:t>pentru</w:t>
      </w:r>
      <w:proofErr w:type="spellEnd"/>
      <w:r w:rsidRPr="00B655F0">
        <w:rPr>
          <w:rFonts w:cs="Times New Roman"/>
        </w:rPr>
        <w:t xml:space="preserve"> </w:t>
      </w:r>
      <w:proofErr w:type="spellStart"/>
      <w:r w:rsidRPr="00B655F0">
        <w:rPr>
          <w:rFonts w:cs="Times New Roman"/>
        </w:rPr>
        <w:t>că</w:t>
      </w:r>
      <w:proofErr w:type="spellEnd"/>
      <w:r w:rsidRPr="00B655F0">
        <w:rPr>
          <w:rFonts w:cs="Times New Roman"/>
        </w:rPr>
        <w:t xml:space="preserve"> </w:t>
      </w:r>
      <w:proofErr w:type="spellStart"/>
      <w:r w:rsidRPr="00B655F0">
        <w:rPr>
          <w:rFonts w:cs="Times New Roman"/>
        </w:rPr>
        <w:t>suntem</w:t>
      </w:r>
      <w:proofErr w:type="spellEnd"/>
      <w:r w:rsidRPr="00B655F0">
        <w:rPr>
          <w:rFonts w:cs="Times New Roman"/>
        </w:rPr>
        <w:t xml:space="preserve"> </w:t>
      </w:r>
      <w:proofErr w:type="spellStart"/>
      <w:r w:rsidRPr="00B655F0">
        <w:rPr>
          <w:rFonts w:cs="Times New Roman"/>
        </w:rPr>
        <w:t>români</w:t>
      </w:r>
      <w:proofErr w:type="spellEnd"/>
      <w:r w:rsidRPr="00B655F0">
        <w:rPr>
          <w:rFonts w:cs="Times New Roman"/>
        </w:rPr>
        <w:t xml:space="preserve">”, </w:t>
      </w:r>
      <w:proofErr w:type="spellStart"/>
      <w:r w:rsidRPr="00B655F0">
        <w:rPr>
          <w:rFonts w:cs="Times New Roman"/>
        </w:rPr>
        <w:t>spune</w:t>
      </w:r>
      <w:proofErr w:type="spellEnd"/>
      <w:r w:rsidRPr="00B655F0">
        <w:rPr>
          <w:rFonts w:cs="Times New Roman"/>
        </w:rPr>
        <w:t xml:space="preserve"> </w:t>
      </w:r>
      <w:proofErr w:type="spellStart"/>
      <w:r w:rsidRPr="00B655F0">
        <w:rPr>
          <w:rFonts w:cs="Times New Roman"/>
        </w:rPr>
        <w:t>cunoscutul</w:t>
      </w:r>
      <w:proofErr w:type="spellEnd"/>
      <w:r w:rsidRPr="00B655F0">
        <w:rPr>
          <w:rFonts w:cs="Times New Roman"/>
        </w:rPr>
        <w:t xml:space="preserve"> </w:t>
      </w:r>
      <w:proofErr w:type="spellStart"/>
      <w:r w:rsidRPr="00B655F0">
        <w:rPr>
          <w:rFonts w:cs="Times New Roman"/>
        </w:rPr>
        <w:t>istoric</w:t>
      </w:r>
      <w:proofErr w:type="spellEnd"/>
      <w:r w:rsidRPr="00B655F0">
        <w:rPr>
          <w:rFonts w:cs="Times New Roman"/>
        </w:rPr>
        <w:t xml:space="preserve"> </w:t>
      </w:r>
      <w:proofErr w:type="spellStart"/>
      <w:r w:rsidRPr="00B655F0">
        <w:rPr>
          <w:rFonts w:cs="Times New Roman"/>
        </w:rPr>
        <w:t>român</w:t>
      </w:r>
      <w:proofErr w:type="spellEnd"/>
      <w:r w:rsidRPr="00B655F0">
        <w:rPr>
          <w:rFonts w:cs="Times New Roman"/>
        </w:rPr>
        <w:t xml:space="preserve"> </w:t>
      </w:r>
      <w:proofErr w:type="spellStart"/>
      <w:r w:rsidRPr="00B655F0">
        <w:rPr>
          <w:rFonts w:cs="Times New Roman"/>
        </w:rPr>
        <w:t>Radu</w:t>
      </w:r>
      <w:proofErr w:type="spellEnd"/>
      <w:r w:rsidRPr="00B655F0">
        <w:rPr>
          <w:rFonts w:cs="Times New Roman"/>
        </w:rPr>
        <w:t xml:space="preserve"> </w:t>
      </w:r>
      <w:proofErr w:type="spellStart"/>
      <w:r w:rsidRPr="00B655F0">
        <w:rPr>
          <w:rFonts w:cs="Times New Roman"/>
        </w:rPr>
        <w:t>Vulpe</w:t>
      </w:r>
      <w:proofErr w:type="spellEnd"/>
      <w:r w:rsidRPr="00B655F0">
        <w:rPr>
          <w:rStyle w:val="FootnoteReference"/>
          <w:rFonts w:cs="Times New Roman"/>
        </w:rPr>
        <w:footnoteReference w:id="1"/>
      </w:r>
      <w:r w:rsidRPr="00B655F0">
        <w:rPr>
          <w:rFonts w:cs="Times New Roman"/>
        </w:rPr>
        <w:t xml:space="preserve">, </w:t>
      </w:r>
      <w:proofErr w:type="spellStart"/>
      <w:r w:rsidRPr="00B655F0">
        <w:rPr>
          <w:rFonts w:cs="Times New Roman"/>
        </w:rPr>
        <w:t>iar</w:t>
      </w:r>
      <w:proofErr w:type="spellEnd"/>
      <w:r w:rsidRPr="00B655F0">
        <w:rPr>
          <w:rFonts w:cs="Times New Roman"/>
        </w:rPr>
        <w:t xml:space="preserve"> </w:t>
      </w:r>
      <w:proofErr w:type="spellStart"/>
      <w:r w:rsidRPr="00B655F0">
        <w:rPr>
          <w:rFonts w:cs="Times New Roman"/>
        </w:rPr>
        <w:t>profesorul</w:t>
      </w:r>
      <w:proofErr w:type="spellEnd"/>
      <w:r w:rsidRPr="00B655F0">
        <w:rPr>
          <w:rFonts w:cs="Times New Roman"/>
        </w:rPr>
        <w:t xml:space="preserve"> </w:t>
      </w:r>
      <w:proofErr w:type="spellStart"/>
      <w:r w:rsidRPr="00B655F0">
        <w:rPr>
          <w:rFonts w:cs="Times New Roman"/>
        </w:rPr>
        <w:t>Ştefan</w:t>
      </w:r>
      <w:proofErr w:type="spellEnd"/>
      <w:r w:rsidRPr="00B655F0">
        <w:rPr>
          <w:rFonts w:cs="Times New Roman"/>
        </w:rPr>
        <w:t xml:space="preserve"> </w:t>
      </w:r>
      <w:proofErr w:type="spellStart"/>
      <w:r w:rsidRPr="00B655F0">
        <w:rPr>
          <w:rFonts w:cs="Times New Roman"/>
        </w:rPr>
        <w:t>Lupşa</w:t>
      </w:r>
      <w:proofErr w:type="spellEnd"/>
      <w:r w:rsidRPr="00B655F0">
        <w:rPr>
          <w:rFonts w:cs="Times New Roman"/>
        </w:rPr>
        <w:t xml:space="preserve">, </w:t>
      </w:r>
      <w:proofErr w:type="spellStart"/>
      <w:r w:rsidRPr="00B655F0">
        <w:rPr>
          <w:rFonts w:cs="Times New Roman"/>
        </w:rPr>
        <w:t>întărind</w:t>
      </w:r>
      <w:proofErr w:type="spellEnd"/>
      <w:r w:rsidRPr="00B655F0">
        <w:rPr>
          <w:rFonts w:cs="Times New Roman"/>
        </w:rPr>
        <w:t xml:space="preserve"> </w:t>
      </w:r>
      <w:proofErr w:type="spellStart"/>
      <w:r w:rsidRPr="00B655F0">
        <w:rPr>
          <w:rFonts w:cs="Times New Roman"/>
        </w:rPr>
        <w:t>această</w:t>
      </w:r>
      <w:proofErr w:type="spellEnd"/>
      <w:r w:rsidRPr="00B655F0">
        <w:rPr>
          <w:rFonts w:cs="Times New Roman"/>
        </w:rPr>
        <w:t xml:space="preserve"> </w:t>
      </w:r>
      <w:proofErr w:type="spellStart"/>
      <w:r w:rsidRPr="00B655F0">
        <w:rPr>
          <w:rFonts w:cs="Times New Roman"/>
        </w:rPr>
        <w:t>idee</w:t>
      </w:r>
      <w:proofErr w:type="spellEnd"/>
      <w:r w:rsidRPr="00B655F0">
        <w:rPr>
          <w:rFonts w:cs="Times New Roman"/>
        </w:rPr>
        <w:t xml:space="preserve">, </w:t>
      </w:r>
      <w:proofErr w:type="spellStart"/>
      <w:r w:rsidRPr="00B655F0">
        <w:rPr>
          <w:rFonts w:cs="Times New Roman"/>
        </w:rPr>
        <w:t>afirmă</w:t>
      </w:r>
      <w:proofErr w:type="spellEnd"/>
      <w:proofErr w:type="gramStart"/>
      <w:r w:rsidRPr="00B655F0">
        <w:rPr>
          <w:rFonts w:cs="Times New Roman"/>
        </w:rPr>
        <w:t>: ”</w:t>
      </w:r>
      <w:proofErr w:type="spellStart"/>
      <w:proofErr w:type="gramEnd"/>
      <w:r w:rsidRPr="00B655F0">
        <w:rPr>
          <w:rFonts w:cs="Times New Roman"/>
        </w:rPr>
        <w:t>Suntem</w:t>
      </w:r>
      <w:proofErr w:type="spellEnd"/>
      <w:r w:rsidRPr="00B655F0">
        <w:rPr>
          <w:rFonts w:cs="Times New Roman"/>
        </w:rPr>
        <w:t xml:space="preserve"> </w:t>
      </w:r>
      <w:proofErr w:type="spellStart"/>
      <w:r w:rsidRPr="00B655F0">
        <w:rPr>
          <w:rFonts w:cs="Times New Roman"/>
        </w:rPr>
        <w:t>dintre</w:t>
      </w:r>
      <w:proofErr w:type="spellEnd"/>
      <w:r w:rsidRPr="00B655F0">
        <w:rPr>
          <w:rFonts w:cs="Times New Roman"/>
        </w:rPr>
        <w:t xml:space="preserve"> </w:t>
      </w:r>
      <w:proofErr w:type="spellStart"/>
      <w:r w:rsidRPr="00B655F0">
        <w:rPr>
          <w:rFonts w:cs="Times New Roman"/>
        </w:rPr>
        <w:t>puţinele</w:t>
      </w:r>
      <w:proofErr w:type="spellEnd"/>
      <w:r w:rsidRPr="00B655F0">
        <w:rPr>
          <w:rFonts w:cs="Times New Roman"/>
        </w:rPr>
        <w:t xml:space="preserve"> </w:t>
      </w:r>
      <w:proofErr w:type="spellStart"/>
      <w:r w:rsidRPr="00B655F0">
        <w:rPr>
          <w:rFonts w:cs="Times New Roman"/>
        </w:rPr>
        <w:t>colectivităţi</w:t>
      </w:r>
      <w:proofErr w:type="spellEnd"/>
      <w:r w:rsidRPr="00B655F0">
        <w:rPr>
          <w:rFonts w:cs="Times New Roman"/>
        </w:rPr>
        <w:t xml:space="preserve"> </w:t>
      </w:r>
      <w:proofErr w:type="spellStart"/>
      <w:r w:rsidRPr="00B655F0">
        <w:rPr>
          <w:rFonts w:cs="Times New Roman"/>
        </w:rPr>
        <w:t>creştine</w:t>
      </w:r>
      <w:proofErr w:type="spellEnd"/>
      <w:r w:rsidRPr="00B655F0">
        <w:rPr>
          <w:rFonts w:cs="Times New Roman"/>
        </w:rPr>
        <w:t xml:space="preserve"> care nu-</w:t>
      </w:r>
      <w:proofErr w:type="spellStart"/>
      <w:r w:rsidRPr="00B655F0">
        <w:rPr>
          <w:rFonts w:cs="Times New Roman"/>
        </w:rPr>
        <w:t>şi</w:t>
      </w:r>
      <w:proofErr w:type="spellEnd"/>
      <w:r w:rsidRPr="00B655F0">
        <w:rPr>
          <w:rFonts w:cs="Times New Roman"/>
        </w:rPr>
        <w:t xml:space="preserve"> au o </w:t>
      </w:r>
      <w:proofErr w:type="spellStart"/>
      <w:r w:rsidRPr="00B655F0">
        <w:rPr>
          <w:rFonts w:cs="Times New Roman"/>
        </w:rPr>
        <w:t>dată</w:t>
      </w:r>
      <w:proofErr w:type="spellEnd"/>
      <w:r w:rsidRPr="00B655F0">
        <w:rPr>
          <w:rFonts w:cs="Times New Roman"/>
        </w:rPr>
        <w:t xml:space="preserve"> a </w:t>
      </w:r>
      <w:proofErr w:type="spellStart"/>
      <w:r w:rsidRPr="00B655F0">
        <w:rPr>
          <w:rFonts w:cs="Times New Roman"/>
        </w:rPr>
        <w:t>creştinării</w:t>
      </w:r>
      <w:proofErr w:type="spellEnd"/>
      <w:r w:rsidRPr="00B655F0">
        <w:rPr>
          <w:rFonts w:cs="Times New Roman"/>
        </w:rPr>
        <w:t xml:space="preserve"> </w:t>
      </w:r>
      <w:proofErr w:type="spellStart"/>
      <w:r w:rsidRPr="00B655F0">
        <w:rPr>
          <w:rFonts w:cs="Times New Roman"/>
        </w:rPr>
        <w:t>lor</w:t>
      </w:r>
      <w:proofErr w:type="spellEnd"/>
      <w:r w:rsidRPr="00B655F0">
        <w:rPr>
          <w:rFonts w:cs="Times New Roman"/>
        </w:rPr>
        <w:t xml:space="preserve">, </w:t>
      </w:r>
      <w:proofErr w:type="spellStart"/>
      <w:r w:rsidRPr="00B655F0">
        <w:rPr>
          <w:rFonts w:cs="Times New Roman"/>
        </w:rPr>
        <w:t>fiindcă</w:t>
      </w:r>
      <w:proofErr w:type="spellEnd"/>
      <w:r w:rsidRPr="00B655F0">
        <w:rPr>
          <w:rFonts w:cs="Times New Roman"/>
        </w:rPr>
        <w:t xml:space="preserve"> </w:t>
      </w:r>
      <w:proofErr w:type="spellStart"/>
      <w:r w:rsidRPr="00B655F0">
        <w:rPr>
          <w:rFonts w:cs="Times New Roman"/>
        </w:rPr>
        <w:t>noi</w:t>
      </w:r>
      <w:proofErr w:type="spellEnd"/>
      <w:r w:rsidRPr="00B655F0">
        <w:rPr>
          <w:rFonts w:cs="Times New Roman"/>
        </w:rPr>
        <w:t xml:space="preserve"> </w:t>
      </w:r>
      <w:proofErr w:type="spellStart"/>
      <w:r w:rsidRPr="00B655F0">
        <w:rPr>
          <w:rFonts w:cs="Times New Roman"/>
        </w:rPr>
        <w:t>suntem</w:t>
      </w:r>
      <w:proofErr w:type="spellEnd"/>
      <w:r w:rsidRPr="00B655F0">
        <w:rPr>
          <w:rFonts w:cs="Times New Roman"/>
        </w:rPr>
        <w:t xml:space="preserve"> </w:t>
      </w:r>
      <w:proofErr w:type="spellStart"/>
      <w:r w:rsidRPr="00B655F0">
        <w:rPr>
          <w:rFonts w:cs="Times New Roman"/>
        </w:rPr>
        <w:t>creştini</w:t>
      </w:r>
      <w:proofErr w:type="spellEnd"/>
      <w:r w:rsidRPr="00B655F0">
        <w:rPr>
          <w:rFonts w:cs="Times New Roman"/>
        </w:rPr>
        <w:t xml:space="preserve"> de </w:t>
      </w:r>
      <w:proofErr w:type="spellStart"/>
      <w:r w:rsidRPr="00B655F0">
        <w:rPr>
          <w:rFonts w:cs="Times New Roman"/>
        </w:rPr>
        <w:t>când</w:t>
      </w:r>
      <w:proofErr w:type="spellEnd"/>
      <w:r w:rsidRPr="00B655F0">
        <w:rPr>
          <w:rFonts w:cs="Times New Roman"/>
        </w:rPr>
        <w:t xml:space="preserve"> </w:t>
      </w:r>
      <w:proofErr w:type="spellStart"/>
      <w:r w:rsidRPr="00B655F0">
        <w:rPr>
          <w:rFonts w:cs="Times New Roman"/>
        </w:rPr>
        <w:t>suntem</w:t>
      </w:r>
      <w:proofErr w:type="spellEnd"/>
      <w:r w:rsidRPr="00B655F0">
        <w:rPr>
          <w:rFonts w:cs="Times New Roman"/>
        </w:rPr>
        <w:t xml:space="preserve"> </w:t>
      </w:r>
      <w:proofErr w:type="spellStart"/>
      <w:r w:rsidRPr="00B655F0">
        <w:rPr>
          <w:rFonts w:cs="Times New Roman"/>
        </w:rPr>
        <w:t>români</w:t>
      </w:r>
      <w:proofErr w:type="spellEnd"/>
      <w:r w:rsidRPr="00B655F0">
        <w:rPr>
          <w:rFonts w:cs="Times New Roman"/>
        </w:rPr>
        <w:t>”</w:t>
      </w:r>
      <w:r w:rsidRPr="00B655F0">
        <w:rPr>
          <w:rStyle w:val="FootnoteReference"/>
          <w:rFonts w:cs="Times New Roman"/>
        </w:rPr>
        <w:footnoteReference w:id="2"/>
      </w:r>
      <w:r w:rsidRPr="00B655F0">
        <w:rPr>
          <w:rFonts w:cs="Times New Roman"/>
        </w:rPr>
        <w:t xml:space="preserve">.  </w:t>
      </w:r>
      <w:proofErr w:type="spellStart"/>
      <w:r w:rsidRPr="00B655F0">
        <w:rPr>
          <w:rFonts w:cs="Times New Roman"/>
        </w:rPr>
        <w:t>Aceaste</w:t>
      </w:r>
      <w:proofErr w:type="spellEnd"/>
      <w:r w:rsidRPr="00B655F0">
        <w:rPr>
          <w:rFonts w:cs="Times New Roman"/>
        </w:rPr>
        <w:t xml:space="preserve"> </w:t>
      </w:r>
      <w:proofErr w:type="spellStart"/>
      <w:r w:rsidRPr="00B655F0">
        <w:rPr>
          <w:rFonts w:cs="Times New Roman"/>
        </w:rPr>
        <w:t>afirmaţii</w:t>
      </w:r>
      <w:proofErr w:type="spellEnd"/>
      <w:r w:rsidRPr="00B655F0">
        <w:rPr>
          <w:rFonts w:cs="Times New Roman"/>
        </w:rPr>
        <w:t xml:space="preserve"> </w:t>
      </w:r>
      <w:proofErr w:type="spellStart"/>
      <w:r w:rsidRPr="00B655F0">
        <w:rPr>
          <w:rFonts w:cs="Times New Roman"/>
        </w:rPr>
        <w:t>definesc</w:t>
      </w:r>
      <w:proofErr w:type="spellEnd"/>
      <w:r w:rsidRPr="00B655F0">
        <w:rPr>
          <w:rFonts w:cs="Times New Roman"/>
        </w:rPr>
        <w:t xml:space="preserve">, </w:t>
      </w:r>
      <w:proofErr w:type="spellStart"/>
      <w:r w:rsidRPr="00B655F0">
        <w:rPr>
          <w:rFonts w:cs="Times New Roman"/>
        </w:rPr>
        <w:t>în</w:t>
      </w:r>
      <w:proofErr w:type="spellEnd"/>
      <w:r w:rsidRPr="00B655F0">
        <w:rPr>
          <w:rFonts w:cs="Times New Roman"/>
        </w:rPr>
        <w:t xml:space="preserve"> </w:t>
      </w:r>
      <w:proofErr w:type="spellStart"/>
      <w:r w:rsidRPr="00B655F0">
        <w:rPr>
          <w:rFonts w:cs="Times New Roman"/>
        </w:rPr>
        <w:t>puţine</w:t>
      </w:r>
      <w:proofErr w:type="spellEnd"/>
      <w:r w:rsidRPr="00B655F0">
        <w:rPr>
          <w:rFonts w:cs="Times New Roman"/>
        </w:rPr>
        <w:t xml:space="preserve"> </w:t>
      </w:r>
      <w:proofErr w:type="spellStart"/>
      <w:r w:rsidRPr="00B655F0">
        <w:rPr>
          <w:rFonts w:cs="Times New Roman"/>
        </w:rPr>
        <w:t>cuvinte</w:t>
      </w:r>
      <w:proofErr w:type="spellEnd"/>
      <w:r w:rsidRPr="00B655F0">
        <w:rPr>
          <w:rFonts w:cs="Times New Roman"/>
        </w:rPr>
        <w:t xml:space="preserve">, </w:t>
      </w:r>
      <w:proofErr w:type="spellStart"/>
      <w:r w:rsidRPr="00B655F0">
        <w:rPr>
          <w:rFonts w:cs="Times New Roman"/>
          <w:b/>
        </w:rPr>
        <w:t>caracteristicile</w:t>
      </w:r>
      <w:proofErr w:type="spellEnd"/>
      <w:r w:rsidRPr="00B655F0">
        <w:rPr>
          <w:rFonts w:cs="Times New Roman"/>
          <w:b/>
        </w:rPr>
        <w:t xml:space="preserve"> </w:t>
      </w:r>
      <w:proofErr w:type="spellStart"/>
      <w:r w:rsidRPr="00B655F0">
        <w:rPr>
          <w:rFonts w:cs="Times New Roman"/>
          <w:b/>
        </w:rPr>
        <w:t>esenţiale</w:t>
      </w:r>
      <w:proofErr w:type="spellEnd"/>
      <w:r w:rsidRPr="00B655F0">
        <w:rPr>
          <w:rFonts w:cs="Times New Roman"/>
          <w:b/>
        </w:rPr>
        <w:t xml:space="preserve"> ale </w:t>
      </w:r>
      <w:proofErr w:type="spellStart"/>
      <w:r w:rsidRPr="00B655F0">
        <w:rPr>
          <w:rFonts w:cs="Times New Roman"/>
          <w:b/>
        </w:rPr>
        <w:t>fiinţei</w:t>
      </w:r>
      <w:proofErr w:type="spellEnd"/>
      <w:r w:rsidRPr="00B655F0">
        <w:rPr>
          <w:rFonts w:cs="Times New Roman"/>
          <w:b/>
        </w:rPr>
        <w:t xml:space="preserve"> </w:t>
      </w:r>
      <w:proofErr w:type="spellStart"/>
      <w:r w:rsidRPr="00B655F0">
        <w:rPr>
          <w:rFonts w:cs="Times New Roman"/>
          <w:b/>
        </w:rPr>
        <w:t>noastre</w:t>
      </w:r>
      <w:proofErr w:type="spellEnd"/>
      <w:r w:rsidRPr="00B655F0">
        <w:rPr>
          <w:rFonts w:cs="Times New Roman"/>
          <w:b/>
        </w:rPr>
        <w:t xml:space="preserve"> </w:t>
      </w:r>
      <w:proofErr w:type="spellStart"/>
      <w:r w:rsidRPr="00B655F0">
        <w:rPr>
          <w:rFonts w:cs="Times New Roman"/>
          <w:b/>
        </w:rPr>
        <w:t>naţionale</w:t>
      </w:r>
      <w:proofErr w:type="spellEnd"/>
      <w:r w:rsidRPr="00B655F0">
        <w:rPr>
          <w:rFonts w:cs="Times New Roman"/>
          <w:b/>
        </w:rPr>
        <w:t xml:space="preserve">: </w:t>
      </w:r>
      <w:proofErr w:type="spellStart"/>
      <w:r w:rsidRPr="00B655F0">
        <w:rPr>
          <w:rFonts w:cs="Times New Roman"/>
          <w:b/>
        </w:rPr>
        <w:t>românismul</w:t>
      </w:r>
      <w:proofErr w:type="spellEnd"/>
      <w:r w:rsidRPr="00B655F0">
        <w:rPr>
          <w:rFonts w:cs="Times New Roman"/>
          <w:b/>
        </w:rPr>
        <w:t xml:space="preserve"> </w:t>
      </w:r>
      <w:proofErr w:type="spellStart"/>
      <w:r w:rsidRPr="00B655F0">
        <w:rPr>
          <w:rFonts w:cs="Times New Roman"/>
          <w:b/>
        </w:rPr>
        <w:t>şi</w:t>
      </w:r>
      <w:proofErr w:type="spellEnd"/>
      <w:r w:rsidRPr="00B655F0">
        <w:rPr>
          <w:rFonts w:cs="Times New Roman"/>
          <w:b/>
        </w:rPr>
        <w:t xml:space="preserve"> </w:t>
      </w:r>
      <w:proofErr w:type="spellStart"/>
      <w:r w:rsidRPr="00B655F0">
        <w:rPr>
          <w:rFonts w:cs="Times New Roman"/>
          <w:b/>
        </w:rPr>
        <w:t>ortodoxia</w:t>
      </w:r>
      <w:proofErr w:type="spellEnd"/>
      <w:r w:rsidRPr="00B655F0">
        <w:rPr>
          <w:rFonts w:cs="Times New Roman"/>
          <w:b/>
        </w:rPr>
        <w:t xml:space="preserve"> </w:t>
      </w:r>
      <w:proofErr w:type="spellStart"/>
      <w:r w:rsidRPr="00B655F0">
        <w:rPr>
          <w:rFonts w:cs="Times New Roman"/>
          <w:b/>
        </w:rPr>
        <w:t>credinţei</w:t>
      </w:r>
      <w:proofErr w:type="spellEnd"/>
      <w:r w:rsidRPr="00B655F0">
        <w:rPr>
          <w:rFonts w:cs="Times New Roman"/>
          <w:b/>
        </w:rPr>
        <w:t xml:space="preserve">, </w:t>
      </w:r>
      <w:proofErr w:type="spellStart"/>
      <w:r w:rsidRPr="00B655F0">
        <w:rPr>
          <w:rFonts w:cs="Times New Roman"/>
          <w:b/>
        </w:rPr>
        <w:t>căci</w:t>
      </w:r>
      <w:proofErr w:type="spellEnd"/>
      <w:r w:rsidRPr="00B655F0">
        <w:rPr>
          <w:rFonts w:cs="Times New Roman"/>
          <w:b/>
        </w:rPr>
        <w:t xml:space="preserve"> </w:t>
      </w:r>
      <w:proofErr w:type="spellStart"/>
      <w:r w:rsidRPr="00B655F0">
        <w:rPr>
          <w:rFonts w:cs="Times New Roman"/>
          <w:b/>
        </w:rPr>
        <w:t>în</w:t>
      </w:r>
      <w:proofErr w:type="spellEnd"/>
      <w:r w:rsidRPr="00B655F0">
        <w:rPr>
          <w:rFonts w:cs="Times New Roman"/>
          <w:b/>
        </w:rPr>
        <w:t xml:space="preserve"> </w:t>
      </w:r>
      <w:proofErr w:type="spellStart"/>
      <w:r w:rsidRPr="00B655F0">
        <w:rPr>
          <w:rFonts w:cs="Times New Roman"/>
          <w:b/>
        </w:rPr>
        <w:t>vremurile</w:t>
      </w:r>
      <w:proofErr w:type="spellEnd"/>
      <w:r w:rsidRPr="00B655F0">
        <w:rPr>
          <w:rFonts w:cs="Times New Roman"/>
          <w:b/>
        </w:rPr>
        <w:t xml:space="preserve"> </w:t>
      </w:r>
      <w:proofErr w:type="spellStart"/>
      <w:r w:rsidRPr="00B655F0">
        <w:rPr>
          <w:rFonts w:cs="Times New Roman"/>
          <w:b/>
        </w:rPr>
        <w:t>când</w:t>
      </w:r>
      <w:proofErr w:type="spellEnd"/>
      <w:r w:rsidRPr="00B655F0">
        <w:rPr>
          <w:rFonts w:cs="Times New Roman"/>
          <w:b/>
        </w:rPr>
        <w:t xml:space="preserve"> </w:t>
      </w:r>
      <w:proofErr w:type="spellStart"/>
      <w:r w:rsidRPr="00B655F0">
        <w:rPr>
          <w:rFonts w:cs="Times New Roman"/>
          <w:b/>
        </w:rPr>
        <w:t>unitatea</w:t>
      </w:r>
      <w:proofErr w:type="spellEnd"/>
      <w:r w:rsidRPr="00B655F0">
        <w:rPr>
          <w:rFonts w:cs="Times New Roman"/>
          <w:b/>
        </w:rPr>
        <w:t xml:space="preserve"> </w:t>
      </w:r>
      <w:proofErr w:type="spellStart"/>
      <w:r w:rsidRPr="00B655F0">
        <w:rPr>
          <w:rFonts w:cs="Times New Roman"/>
          <w:b/>
        </w:rPr>
        <w:t>naţională</w:t>
      </w:r>
      <w:proofErr w:type="spellEnd"/>
      <w:r w:rsidRPr="00B655F0">
        <w:rPr>
          <w:rFonts w:cs="Times New Roman"/>
          <w:b/>
        </w:rPr>
        <w:t xml:space="preserve"> nu s-a </w:t>
      </w:r>
      <w:proofErr w:type="spellStart"/>
      <w:r w:rsidRPr="00B655F0">
        <w:rPr>
          <w:rFonts w:cs="Times New Roman"/>
          <w:b/>
        </w:rPr>
        <w:t>putut</w:t>
      </w:r>
      <w:proofErr w:type="spellEnd"/>
      <w:r w:rsidRPr="00B655F0">
        <w:rPr>
          <w:rFonts w:cs="Times New Roman"/>
          <w:b/>
        </w:rPr>
        <w:t xml:space="preserve"> </w:t>
      </w:r>
      <w:proofErr w:type="spellStart"/>
      <w:r w:rsidRPr="00B655F0">
        <w:rPr>
          <w:rFonts w:cs="Times New Roman"/>
          <w:b/>
        </w:rPr>
        <w:t>exprima</w:t>
      </w:r>
      <w:proofErr w:type="spellEnd"/>
      <w:r w:rsidRPr="00B655F0">
        <w:rPr>
          <w:rFonts w:cs="Times New Roman"/>
          <w:b/>
        </w:rPr>
        <w:t xml:space="preserve">, </w:t>
      </w:r>
      <w:proofErr w:type="spellStart"/>
      <w:r w:rsidRPr="00B655F0">
        <w:rPr>
          <w:rFonts w:cs="Times New Roman"/>
          <w:b/>
        </w:rPr>
        <w:t>aceasta</w:t>
      </w:r>
      <w:proofErr w:type="spellEnd"/>
      <w:r w:rsidRPr="00B655F0">
        <w:rPr>
          <w:rFonts w:cs="Times New Roman"/>
          <w:b/>
        </w:rPr>
        <w:t xml:space="preserve"> a </w:t>
      </w:r>
      <w:proofErr w:type="spellStart"/>
      <w:r w:rsidRPr="00B655F0">
        <w:rPr>
          <w:rFonts w:cs="Times New Roman"/>
          <w:b/>
        </w:rPr>
        <w:t>fost</w:t>
      </w:r>
      <w:proofErr w:type="spellEnd"/>
      <w:r w:rsidRPr="00B655F0">
        <w:rPr>
          <w:rFonts w:cs="Times New Roman"/>
          <w:b/>
        </w:rPr>
        <w:t xml:space="preserve"> </w:t>
      </w:r>
      <w:proofErr w:type="spellStart"/>
      <w:r w:rsidRPr="00B655F0">
        <w:rPr>
          <w:rFonts w:cs="Times New Roman"/>
          <w:b/>
        </w:rPr>
        <w:t>păstrată</w:t>
      </w:r>
      <w:proofErr w:type="spellEnd"/>
      <w:r w:rsidRPr="00B655F0">
        <w:rPr>
          <w:rFonts w:cs="Times New Roman"/>
          <w:b/>
        </w:rPr>
        <w:t xml:space="preserve"> de </w:t>
      </w:r>
      <w:proofErr w:type="spellStart"/>
      <w:r w:rsidRPr="00B655F0">
        <w:rPr>
          <w:rFonts w:cs="Times New Roman"/>
          <w:b/>
        </w:rPr>
        <w:t>unitatea</w:t>
      </w:r>
      <w:proofErr w:type="spellEnd"/>
      <w:r w:rsidRPr="00B655F0">
        <w:rPr>
          <w:rFonts w:cs="Times New Roman"/>
          <w:b/>
        </w:rPr>
        <w:t xml:space="preserve"> de </w:t>
      </w:r>
      <w:proofErr w:type="spellStart"/>
      <w:r w:rsidRPr="00B655F0">
        <w:rPr>
          <w:rFonts w:cs="Times New Roman"/>
          <w:b/>
        </w:rPr>
        <w:t>credinţă</w:t>
      </w:r>
      <w:proofErr w:type="spellEnd"/>
      <w:r w:rsidRPr="00B655F0">
        <w:rPr>
          <w:rFonts w:cs="Times New Roman"/>
          <w:b/>
        </w:rPr>
        <w:t>.</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La noi, între Biserică şi stat, după modelul bizantin, a existat o simfonie perturbată numai de evenimente absolut incidentale. Mai mult decât la celelalte popoare, la noi, la români, legătura simbiotică dintre ortodoxie şi naţiune nu numai că nu poate fi negată, dar îşi găseşte originea şi susţinerea în însăşi etnogeneza noastră. Tocmai de aceea legătura dintre cele două elemente este mult mai puternică şi nu poate fi desfăcută. Ori de câte ori în viaţa poporului român a existat un moment de răscruce, ori când s-au împlinit anumite idealuri scumpe tuturor românilor, atunci şi în viaţa Bisericii strămoşeşti au avut loc mutaţii ce au generat emulaţii spirituale şi împliniri bisericeşti. Pentru a reliefa mai bine acest aspect ar trebui să amintim numai faptul că întemeierea fiecărui stat feudal românesc independent (Ţara Românească, Moldova şi Transilvania) a fost urmată imediat de întemeierea primelor mitropolii româneşti (Mitropolia Ţării Româneşti sau a Ungrovlahiei cu reşedinţa la Curtea de Arges în 1359 şi Mitropolia Moldovei cu reşedinţa la Suceava, recunoscută de Patriarhia Ecumenica la 26 iulie 1401); unirea Ţării Româneşti cu Moldova este urmată de unirea celor două Biserici Ortodoxe surori din aceste două ţări sub un mitropolit primat; recunoaşterea independenţei naţionale (1877-1878) a fost urmată de recunoşterea autocefaliei Bisericii Ortodoxe Româneşti faţă de Patriarhia Ecumenică (1885); evenimentul de la 1 decembrie 1918, Marea Unire, avea să fie urmat, din punct de vedere bisericesc, de acţiunea de unificare bisericească şi de ridicarea Bisericii Ortodoxe Române la rangul de Patriarhie (1925). Putem spune că împlinirile bisericeşti completează şi sintetizeză marile evenimente politice din viaţa ţării. </w:t>
      </w:r>
    </w:p>
    <w:p w:rsidR="00937A28" w:rsidRPr="00B655F0" w:rsidRDefault="00937A28" w:rsidP="00937A28">
      <w:pPr>
        <w:pStyle w:val="BodyText"/>
        <w:spacing w:after="0" w:line="360" w:lineRule="auto"/>
        <w:ind w:firstLine="708"/>
        <w:jc w:val="center"/>
        <w:rPr>
          <w:rFonts w:cs="Times New Roman"/>
          <w:b/>
        </w:rPr>
      </w:pPr>
      <w:proofErr w:type="spellStart"/>
      <w:r w:rsidRPr="00B655F0">
        <w:rPr>
          <w:rStyle w:val="Emphasis"/>
          <w:rFonts w:cs="Times New Roman"/>
          <w:b/>
        </w:rPr>
        <w:lastRenderedPageBreak/>
        <w:t>Încercări</w:t>
      </w:r>
      <w:proofErr w:type="spellEnd"/>
      <w:r w:rsidRPr="00B655F0">
        <w:rPr>
          <w:rStyle w:val="Emphasis"/>
          <w:rFonts w:cs="Times New Roman"/>
          <w:b/>
        </w:rPr>
        <w:t xml:space="preserve"> de </w:t>
      </w:r>
      <w:proofErr w:type="spellStart"/>
      <w:r w:rsidRPr="00B655F0">
        <w:rPr>
          <w:rStyle w:val="Emphasis"/>
          <w:rFonts w:cs="Times New Roman"/>
          <w:b/>
        </w:rPr>
        <w:t>unire</w:t>
      </w:r>
      <w:proofErr w:type="spellEnd"/>
      <w:r w:rsidRPr="00B655F0">
        <w:rPr>
          <w:rStyle w:val="Emphasis"/>
          <w:rFonts w:cs="Times New Roman"/>
          <w:b/>
        </w:rPr>
        <w:t xml:space="preserve"> </w:t>
      </w:r>
      <w:proofErr w:type="spellStart"/>
      <w:r w:rsidRPr="00B655F0">
        <w:rPr>
          <w:rStyle w:val="Emphasis"/>
          <w:rFonts w:cs="Times New Roman"/>
          <w:b/>
        </w:rPr>
        <w:t>naţională</w:t>
      </w:r>
      <w:proofErr w:type="spellEnd"/>
      <w:r w:rsidRPr="00B655F0">
        <w:rPr>
          <w:rStyle w:val="Emphasis"/>
          <w:rFonts w:cs="Times New Roman"/>
          <w:b/>
        </w:rPr>
        <w:t xml:space="preserve"> </w:t>
      </w:r>
      <w:proofErr w:type="spellStart"/>
      <w:r w:rsidRPr="00B655F0">
        <w:rPr>
          <w:rStyle w:val="Emphasis"/>
          <w:rFonts w:cs="Times New Roman"/>
          <w:b/>
        </w:rPr>
        <w:t>şi</w:t>
      </w:r>
      <w:proofErr w:type="spellEnd"/>
      <w:r w:rsidRPr="00B655F0">
        <w:rPr>
          <w:rStyle w:val="Emphasis"/>
          <w:rFonts w:cs="Times New Roman"/>
          <w:b/>
        </w:rPr>
        <w:t xml:space="preserve"> </w:t>
      </w:r>
      <w:proofErr w:type="spellStart"/>
      <w:r w:rsidRPr="00B655F0">
        <w:rPr>
          <w:rStyle w:val="Emphasis"/>
          <w:rFonts w:cs="Times New Roman"/>
          <w:b/>
        </w:rPr>
        <w:t>bisericească</w:t>
      </w:r>
      <w:proofErr w:type="spellEnd"/>
      <w:r w:rsidRPr="00B655F0">
        <w:rPr>
          <w:rStyle w:val="Emphasis"/>
          <w:rFonts w:cs="Times New Roman"/>
          <w:b/>
        </w:rPr>
        <w:t xml:space="preserve"> </w:t>
      </w:r>
      <w:proofErr w:type="spellStart"/>
      <w:r w:rsidRPr="00B655F0">
        <w:rPr>
          <w:rStyle w:val="Emphasis"/>
          <w:rFonts w:cs="Times New Roman"/>
          <w:b/>
        </w:rPr>
        <w:t>anterioare</w:t>
      </w:r>
      <w:proofErr w:type="spellEnd"/>
      <w:r w:rsidRPr="00B655F0">
        <w:rPr>
          <w:rStyle w:val="Emphasis"/>
          <w:rFonts w:cs="Times New Roman"/>
          <w:b/>
        </w:rPr>
        <w:t xml:space="preserve"> </w:t>
      </w:r>
      <w:proofErr w:type="spellStart"/>
      <w:r w:rsidRPr="00B655F0">
        <w:rPr>
          <w:rStyle w:val="Emphasis"/>
          <w:rFonts w:cs="Times New Roman"/>
          <w:b/>
        </w:rPr>
        <w:t>anului</w:t>
      </w:r>
      <w:proofErr w:type="spellEnd"/>
      <w:r w:rsidRPr="00B655F0">
        <w:rPr>
          <w:rStyle w:val="Emphasis"/>
          <w:rFonts w:cs="Times New Roman"/>
          <w:b/>
        </w:rPr>
        <w:t xml:space="preserve"> </w:t>
      </w:r>
      <w:proofErr w:type="gramStart"/>
      <w:r w:rsidRPr="00B655F0">
        <w:rPr>
          <w:rStyle w:val="Emphasis"/>
          <w:rFonts w:cs="Times New Roman"/>
          <w:b/>
        </w:rPr>
        <w:t xml:space="preserve">1918 </w:t>
      </w:r>
      <w:r w:rsidRPr="00B655F0">
        <w:rPr>
          <w:rStyle w:val="Emphasis"/>
          <w:rFonts w:cs="Times New Roman"/>
          <w:b/>
          <w:lang w:val="ro-RO"/>
        </w:rPr>
        <w:t xml:space="preserve"> -</w:t>
      </w:r>
      <w:proofErr w:type="gramEnd"/>
      <w:r w:rsidRPr="00B655F0">
        <w:rPr>
          <w:rStyle w:val="Emphasis"/>
          <w:rFonts w:cs="Times New Roman"/>
          <w:b/>
        </w:rPr>
        <w:t xml:space="preserve"> </w:t>
      </w:r>
      <w:proofErr w:type="spellStart"/>
      <w:r w:rsidRPr="00B655F0">
        <w:rPr>
          <w:rStyle w:val="Emphasis"/>
          <w:rFonts w:cs="Times New Roman"/>
          <w:b/>
        </w:rPr>
        <w:t>ierarhi</w:t>
      </w:r>
      <w:proofErr w:type="spellEnd"/>
      <w:r w:rsidRPr="00B655F0">
        <w:rPr>
          <w:rStyle w:val="Emphasis"/>
          <w:rFonts w:cs="Times New Roman"/>
          <w:b/>
        </w:rPr>
        <w:t xml:space="preserve"> </w:t>
      </w:r>
      <w:proofErr w:type="spellStart"/>
      <w:r w:rsidRPr="00B655F0">
        <w:rPr>
          <w:rStyle w:val="Emphasis"/>
          <w:rFonts w:cs="Times New Roman"/>
          <w:b/>
        </w:rPr>
        <w:t>şi</w:t>
      </w:r>
      <w:proofErr w:type="spellEnd"/>
      <w:r w:rsidRPr="00B655F0">
        <w:rPr>
          <w:rStyle w:val="Emphasis"/>
          <w:rFonts w:cs="Times New Roman"/>
          <w:b/>
        </w:rPr>
        <w:t xml:space="preserve"> </w:t>
      </w:r>
      <w:proofErr w:type="spellStart"/>
      <w:r w:rsidRPr="00B655F0">
        <w:rPr>
          <w:rStyle w:val="Emphasis"/>
          <w:rFonts w:cs="Times New Roman"/>
          <w:b/>
        </w:rPr>
        <w:t>preoţi</w:t>
      </w:r>
      <w:proofErr w:type="spellEnd"/>
      <w:r w:rsidRPr="00B655F0">
        <w:rPr>
          <w:rStyle w:val="Emphasis"/>
          <w:rFonts w:cs="Times New Roman"/>
          <w:b/>
        </w:rPr>
        <w:t xml:space="preserve"> </w:t>
      </w:r>
      <w:proofErr w:type="spellStart"/>
      <w:r w:rsidRPr="00B655F0">
        <w:rPr>
          <w:rStyle w:val="Emphasis"/>
          <w:rFonts w:cs="Times New Roman"/>
          <w:b/>
        </w:rPr>
        <w:t>implicaţi</w:t>
      </w:r>
      <w:proofErr w:type="spellEnd"/>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Idealul unirii tuturor românilor cu ţara era mult anterior evenimentelor din 1918, aşa cum am amintit deja în introducere. Domnitorul român Mihai Viteazul (1593-1601), a avut viziunea unui stat al tuturor românilor şi a devenit un simbol al luptei pentru unitatea naţională şi bisericească. Astfel, profitând de conjunctura internaţională, el a reuşit să unească toate cele trei provincii româneşti într-un singur stat, sub un singur sceptru – al său – în anul 1600, cu conştiinţa că românii aflaţi şi de-o parte şi de a alta a Carpaţilor formează un singur popor, cu o singură limbă şi aceeaşi credinţă ortodoxă. </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Chiar dacă acest vis a devenit realitate doar pentru o scurtă perioadă de timp, în Moldova şi Ţara Românească lupta pentru unire a continuat prin acţiuni politico-militare, diplomatice, menite să conducă spre unitatea românilor. Astfel, în anul 1821, Tudor Vladimirescu şi cu pandurii săi au mai făcut un pas spre cristalizarea ideii de independenţă naţională şi de unitate naţional-statală. Aceste concepţii politice naţionale ce l-au călauzit pe Tudor Vladimirescu în acţiunile întreprinse şi-au găsit expresia, între altele, şi în scrisoarea din 5 aprilie 1821 adresată de conducătorul mişcării revoluţionare din Ţara Românească mitropolitului Dionisie şi boierului Al. Filipescu-Vulpe, în care aceştia erau îndemnaţi să întreţină legături cu moldovenii, „ca unii ce suntem de un neam, de o lege…, fiind la un gând şi într-un glas cu Moldova, să putem câştiga deopotrivă dreptăţile acestor prinţipaturi, ajutându-ne unii pe alţii”</w:t>
      </w:r>
      <w:r w:rsidRPr="00B655F0">
        <w:rPr>
          <w:rStyle w:val="FootnoteReference"/>
          <w:rFonts w:cs="Times New Roman"/>
          <w:lang w:val="ro-RO"/>
        </w:rPr>
        <w:footnoteReference w:id="3"/>
      </w:r>
      <w:r w:rsidRPr="00B655F0">
        <w:rPr>
          <w:rFonts w:cs="Times New Roman"/>
          <w:lang w:val="ro-RO"/>
        </w:rPr>
        <w:t xml:space="preserve">. </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După cum se observă, unul dintre destinatarii acestei scrisori este un ierarh al Bisericii, care se implică tot mai activ, prin reprezentanţii săi, în toate acţiunile poporului român, având drept scop eliberarea naţională şi unirea românilor într-o singură ţară. </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Încheiată în mod tragic prin moartea domnului Tudor, idealurile revoluţiei de la 1821 se vor transmite şi generaţiilor urmatoare.</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Printre unele din cele mai de seamă obiective ale revoluţiei de la 1848 se numără şi problema unificării politice a românilor şi a formării statului naţional modern. Înăbuşirea însă a revoluţiei de la  1848-1849, prin intervenţie armată străină, amână din nou pentru o vreme rezolvarea problemei unităţii naţional-statale. </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Biserica îşi va aduce obolul său la desfăşurarea evenimentelor prilejuite de unirea celor </w:t>
      </w:r>
      <w:r w:rsidRPr="00B655F0">
        <w:rPr>
          <w:rFonts w:cs="Times New Roman"/>
          <w:lang w:val="ro-RO"/>
        </w:rPr>
        <w:lastRenderedPageBreak/>
        <w:t>două principate române de la 24 ianuarie 1859. Ridicaţi din mijlocul poporului, fii ai neamului românesc, preoţii s-au implicat activ în propovăduirea unităţii naţionale. Ei au fost aceia care au prezentat poporului importanţa unirii pentru întreg neamul românesc. Şi de această dată, ca de atâtea ori în istorie, clerul bisericesc „s-a identificat cu simţămintele şi aspiraţiile acestui popor obidit de anumite stăpâniri străine, dar în multe cazuri s-a jertfit pentru neam şi ţară, pentru credinţa şi Biserica străbună; alteori însă a făcut şi acte de milostenie, care au rămas înscrise în istoria românilor”</w:t>
      </w:r>
      <w:r w:rsidRPr="00B655F0">
        <w:rPr>
          <w:rStyle w:val="FootnoteReference"/>
          <w:rFonts w:cs="Times New Roman"/>
          <w:lang w:val="ro-RO"/>
        </w:rPr>
        <w:footnoteReference w:id="4"/>
      </w:r>
      <w:r w:rsidRPr="00B655F0">
        <w:rPr>
          <w:rFonts w:cs="Times New Roman"/>
          <w:lang w:val="ro-RO"/>
        </w:rPr>
        <w:t>.</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În Biserică şi în adunări ad-hoc, preoţii au susţinut că a venit timpul unei schimbări profunde, că românii, ca şi alte naţiuni, îşi doresc să realizeze reîntregirea naţională. Printre cei implicaţi se numără: mitropolitul Sofronie Miclescu al Moldovei (1790-1861), episcopul Melchisedec Ştefănescu al Romanului (1823-1892), arhiereii Filaret şi Neofit Scriban (1811-1873/1808-1884), mitropolitul Nifon al Ungrovlahiei (1789-1875), episcopul Filotei al Buzăului (1805-1860), episcopul Calinic al Râmnicului (1787-1868), episcopul Climent al Argeşului (episcop intre 1850-1862), numeroşi protopopi, arhimandriţi, preoţi şi monahi</w:t>
      </w:r>
      <w:r w:rsidRPr="00B655F0">
        <w:rPr>
          <w:rStyle w:val="FootnoteReference"/>
          <w:rFonts w:cs="Times New Roman"/>
          <w:lang w:val="ro-RO"/>
        </w:rPr>
        <w:footnoteReference w:id="5"/>
      </w:r>
      <w:r w:rsidRPr="00B655F0">
        <w:rPr>
          <w:rFonts w:cs="Times New Roman"/>
          <w:lang w:val="ro-RO"/>
        </w:rPr>
        <w:t>.</w:t>
      </w:r>
    </w:p>
    <w:p w:rsidR="00937A28" w:rsidRPr="00B655F0" w:rsidRDefault="00937A28" w:rsidP="00937A28">
      <w:pPr>
        <w:pStyle w:val="BodyText"/>
        <w:spacing w:after="0" w:line="360" w:lineRule="auto"/>
        <w:ind w:firstLine="708"/>
        <w:jc w:val="both"/>
        <w:rPr>
          <w:rFonts w:cs="Times New Roman"/>
          <w:lang w:val="ro-RO"/>
        </w:rPr>
      </w:pPr>
      <w:proofErr w:type="spellStart"/>
      <w:r w:rsidRPr="00B655F0">
        <w:rPr>
          <w:rFonts w:eastAsia="Times New Roman" w:cs="Times New Roman"/>
          <w:shd w:val="clear" w:color="auto" w:fill="FFFFFF"/>
          <w:lang w:eastAsia="ro-RO"/>
        </w:rPr>
        <w:t>Mitropolitul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Nifon</w:t>
      </w:r>
      <w:proofErr w:type="spellEnd"/>
      <w:r w:rsidRPr="00B655F0">
        <w:rPr>
          <w:rFonts w:eastAsia="Times New Roman" w:cs="Times New Roman"/>
          <w:shd w:val="clear" w:color="auto" w:fill="FFFFFF"/>
          <w:lang w:eastAsia="ro-RO"/>
        </w:rPr>
        <w:t xml:space="preserve"> a </w:t>
      </w:r>
      <w:proofErr w:type="spellStart"/>
      <w:r w:rsidRPr="00B655F0">
        <w:rPr>
          <w:rFonts w:eastAsia="Times New Roman" w:cs="Times New Roman"/>
          <w:shd w:val="clear" w:color="auto" w:fill="FFFFFF"/>
          <w:lang w:eastAsia="ro-RO"/>
        </w:rPr>
        <w:t>prezidat</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şedinţa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membrilor</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partidei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naţionale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ţinută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în</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noaptea</w:t>
      </w:r>
      <w:proofErr w:type="spellEnd"/>
      <w:r w:rsidRPr="00B655F0">
        <w:rPr>
          <w:rFonts w:eastAsia="Times New Roman" w:cs="Times New Roman"/>
          <w:shd w:val="clear" w:color="auto" w:fill="FFFFFF"/>
          <w:lang w:eastAsia="ro-RO"/>
        </w:rPr>
        <w:t xml:space="preserve"> de 23 </w:t>
      </w:r>
      <w:proofErr w:type="spellStart"/>
      <w:r w:rsidRPr="00B655F0">
        <w:rPr>
          <w:rFonts w:eastAsia="Times New Roman" w:cs="Times New Roman"/>
          <w:shd w:val="clear" w:color="auto" w:fill="FFFFFF"/>
          <w:lang w:eastAsia="ro-RO"/>
        </w:rPr>
        <w:t>spre</w:t>
      </w:r>
      <w:proofErr w:type="spellEnd"/>
      <w:r w:rsidRPr="00B655F0">
        <w:rPr>
          <w:rFonts w:eastAsia="Times New Roman" w:cs="Times New Roman"/>
          <w:shd w:val="clear" w:color="auto" w:fill="FFFFFF"/>
          <w:lang w:eastAsia="ro-RO"/>
        </w:rPr>
        <w:t xml:space="preserve"> 24 </w:t>
      </w:r>
      <w:proofErr w:type="spellStart"/>
      <w:r w:rsidRPr="00B655F0">
        <w:rPr>
          <w:rFonts w:eastAsia="Times New Roman" w:cs="Times New Roman"/>
          <w:shd w:val="clear" w:color="auto" w:fill="FFFFFF"/>
          <w:lang w:eastAsia="ro-RO"/>
        </w:rPr>
        <w:t>ianuarie</w:t>
      </w:r>
      <w:proofErr w:type="spellEnd"/>
      <w:r w:rsidRPr="00B655F0">
        <w:rPr>
          <w:rFonts w:eastAsia="Times New Roman" w:cs="Times New Roman"/>
          <w:shd w:val="clear" w:color="auto" w:fill="FFFFFF"/>
          <w:lang w:eastAsia="ro-RO"/>
        </w:rPr>
        <w:t xml:space="preserve"> 1859, </w:t>
      </w:r>
      <w:proofErr w:type="spellStart"/>
      <w:r w:rsidRPr="00B655F0">
        <w:rPr>
          <w:rFonts w:eastAsia="Times New Roman" w:cs="Times New Roman"/>
          <w:shd w:val="clear" w:color="auto" w:fill="FFFFFF"/>
          <w:lang w:eastAsia="ro-RO"/>
        </w:rPr>
        <w:t>într</w:t>
      </w:r>
      <w:proofErr w:type="spellEnd"/>
      <w:r w:rsidRPr="00B655F0">
        <w:rPr>
          <w:rFonts w:eastAsia="Times New Roman" w:cs="Times New Roman"/>
          <w:shd w:val="clear" w:color="auto" w:fill="FFFFFF"/>
          <w:lang w:eastAsia="ro-RO"/>
        </w:rPr>
        <w:t xml:space="preserve">-o </w:t>
      </w:r>
      <w:proofErr w:type="spellStart"/>
      <w:r w:rsidRPr="00B655F0">
        <w:rPr>
          <w:rFonts w:eastAsia="Times New Roman" w:cs="Times New Roman"/>
          <w:shd w:val="clear" w:color="auto" w:fill="FFFFFF"/>
          <w:lang w:eastAsia="ro-RO"/>
        </w:rPr>
        <w:t>sală</w:t>
      </w:r>
      <w:proofErr w:type="spellEnd"/>
      <w:r w:rsidRPr="00B655F0">
        <w:rPr>
          <w:rFonts w:eastAsia="Times New Roman" w:cs="Times New Roman"/>
          <w:shd w:val="clear" w:color="auto" w:fill="FFFFFF"/>
          <w:lang w:eastAsia="ro-RO"/>
        </w:rPr>
        <w:t xml:space="preserve"> a </w:t>
      </w:r>
      <w:proofErr w:type="spellStart"/>
      <w:r w:rsidRPr="00B655F0">
        <w:rPr>
          <w:rFonts w:eastAsia="Times New Roman" w:cs="Times New Roman"/>
          <w:shd w:val="clear" w:color="auto" w:fill="FFFFFF"/>
          <w:lang w:eastAsia="ro-RO"/>
        </w:rPr>
        <w:t>Hotelului</w:t>
      </w:r>
      <w:proofErr w:type="spellEnd"/>
      <w:r w:rsidRPr="00B655F0">
        <w:rPr>
          <w:rFonts w:eastAsia="Times New Roman" w:cs="Times New Roman"/>
          <w:shd w:val="clear" w:color="auto" w:fill="FFFFFF"/>
          <w:lang w:eastAsia="ro-RO"/>
        </w:rPr>
        <w:t xml:space="preserve"> „Concordia“ de </w:t>
      </w:r>
      <w:proofErr w:type="spellStart"/>
      <w:r w:rsidRPr="00B655F0">
        <w:rPr>
          <w:rFonts w:eastAsia="Times New Roman" w:cs="Times New Roman"/>
          <w:shd w:val="clear" w:color="auto" w:fill="FFFFFF"/>
          <w:lang w:eastAsia="ro-RO"/>
        </w:rPr>
        <w:t>pe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strada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Smârdan</w:t>
      </w:r>
      <w:proofErr w:type="spellEnd"/>
      <w:r w:rsidRPr="00B655F0">
        <w:rPr>
          <w:rFonts w:eastAsia="Times New Roman" w:cs="Times New Roman"/>
          <w:shd w:val="clear" w:color="auto" w:fill="FFFFFF"/>
          <w:lang w:eastAsia="ro-RO"/>
        </w:rPr>
        <w:t xml:space="preserve"> din </w:t>
      </w:r>
      <w:proofErr w:type="spellStart"/>
      <w:r w:rsidRPr="00B655F0">
        <w:rPr>
          <w:rFonts w:eastAsia="Times New Roman" w:cs="Times New Roman"/>
          <w:shd w:val="clear" w:color="auto" w:fill="FFFFFF"/>
          <w:lang w:eastAsia="ro-RO"/>
        </w:rPr>
        <w:t>Bucureşti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când</w:t>
      </w:r>
      <w:proofErr w:type="spellEnd"/>
      <w:r w:rsidRPr="00B655F0">
        <w:rPr>
          <w:rFonts w:eastAsia="Times New Roman" w:cs="Times New Roman"/>
          <w:shd w:val="clear" w:color="auto" w:fill="FFFFFF"/>
          <w:lang w:eastAsia="ro-RO"/>
        </w:rPr>
        <w:t xml:space="preserve"> s-a </w:t>
      </w:r>
      <w:proofErr w:type="spellStart"/>
      <w:r w:rsidRPr="00B655F0">
        <w:rPr>
          <w:rFonts w:eastAsia="Times New Roman" w:cs="Times New Roman"/>
          <w:shd w:val="clear" w:color="auto" w:fill="FFFFFF"/>
          <w:lang w:eastAsia="ro-RO"/>
        </w:rPr>
        <w:t>hotărât</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Alexandru</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Ioan</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Cuza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domnul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Moldovei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să</w:t>
      </w:r>
      <w:proofErr w:type="spellEnd"/>
      <w:r w:rsidRPr="00B655F0">
        <w:rPr>
          <w:rFonts w:eastAsia="Times New Roman" w:cs="Times New Roman"/>
          <w:shd w:val="clear" w:color="auto" w:fill="FFFFFF"/>
          <w:lang w:eastAsia="ro-RO"/>
        </w:rPr>
        <w:t xml:space="preserve"> fie ales </w:t>
      </w:r>
      <w:proofErr w:type="spellStart"/>
      <w:r w:rsidRPr="00B655F0">
        <w:rPr>
          <w:rFonts w:eastAsia="Times New Roman" w:cs="Times New Roman"/>
          <w:shd w:val="clear" w:color="auto" w:fill="FFFFFF"/>
          <w:lang w:eastAsia="ro-RO"/>
        </w:rPr>
        <w:t>şi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domn</w:t>
      </w:r>
      <w:proofErr w:type="spellEnd"/>
      <w:r w:rsidRPr="00B655F0">
        <w:rPr>
          <w:rFonts w:eastAsia="Times New Roman" w:cs="Times New Roman"/>
          <w:shd w:val="clear" w:color="auto" w:fill="FFFFFF"/>
          <w:lang w:eastAsia="ro-RO"/>
        </w:rPr>
        <w:t xml:space="preserve"> al </w:t>
      </w:r>
      <w:proofErr w:type="spellStart"/>
      <w:r w:rsidRPr="00B655F0">
        <w:rPr>
          <w:rFonts w:eastAsia="Times New Roman" w:cs="Times New Roman"/>
          <w:shd w:val="clear" w:color="auto" w:fill="FFFFFF"/>
          <w:lang w:eastAsia="ro-RO"/>
        </w:rPr>
        <w:t>Munteniei</w:t>
      </w:r>
      <w:proofErr w:type="spellEnd"/>
      <w:r w:rsidRPr="00B655F0">
        <w:rPr>
          <w:rFonts w:eastAsia="Times New Roman" w:cs="Times New Roman"/>
          <w:shd w:val="clear" w:color="auto" w:fill="FFFFFF"/>
          <w:lang w:eastAsia="ro-RO"/>
        </w:rPr>
        <w:t xml:space="preserve">. A </w:t>
      </w:r>
      <w:proofErr w:type="spellStart"/>
      <w:r w:rsidRPr="00B655F0">
        <w:rPr>
          <w:rFonts w:eastAsia="Times New Roman" w:cs="Times New Roman"/>
          <w:shd w:val="clear" w:color="auto" w:fill="FFFFFF"/>
          <w:lang w:eastAsia="ro-RO"/>
        </w:rPr>
        <w:t>prezidat</w:t>
      </w:r>
      <w:proofErr w:type="spellEnd"/>
      <w:r w:rsidRPr="00B655F0">
        <w:rPr>
          <w:rFonts w:eastAsia="Times New Roman" w:cs="Times New Roman"/>
          <w:shd w:val="clear" w:color="auto" w:fill="FFFFFF"/>
          <w:lang w:eastAsia="ro-RO"/>
        </w:rPr>
        <w:t xml:space="preserve">, de </w:t>
      </w:r>
      <w:proofErr w:type="spellStart"/>
      <w:r w:rsidRPr="00B655F0">
        <w:rPr>
          <w:rFonts w:eastAsia="Times New Roman" w:cs="Times New Roman"/>
          <w:shd w:val="clear" w:color="auto" w:fill="FFFFFF"/>
          <w:lang w:eastAsia="ro-RO"/>
        </w:rPr>
        <w:t>asemenea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şedinţa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secretă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ţinută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în</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dimineaţa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istoricei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zile</w:t>
      </w:r>
      <w:proofErr w:type="spellEnd"/>
      <w:r w:rsidRPr="00B655F0">
        <w:rPr>
          <w:rFonts w:eastAsia="Times New Roman" w:cs="Times New Roman"/>
          <w:shd w:val="clear" w:color="auto" w:fill="FFFFFF"/>
          <w:lang w:eastAsia="ro-RO"/>
        </w:rPr>
        <w:t xml:space="preserve"> de 24 </w:t>
      </w:r>
      <w:proofErr w:type="spellStart"/>
      <w:r w:rsidRPr="00B655F0">
        <w:rPr>
          <w:rFonts w:eastAsia="Times New Roman" w:cs="Times New Roman"/>
          <w:shd w:val="clear" w:color="auto" w:fill="FFFFFF"/>
          <w:lang w:eastAsia="ro-RO"/>
        </w:rPr>
        <w:t>ianuarie</w:t>
      </w:r>
      <w:proofErr w:type="spellEnd"/>
      <w:r w:rsidRPr="00B655F0">
        <w:rPr>
          <w:rFonts w:eastAsia="Times New Roman" w:cs="Times New Roman"/>
          <w:shd w:val="clear" w:color="auto" w:fill="FFFFFF"/>
          <w:lang w:eastAsia="ro-RO"/>
        </w:rPr>
        <w:t xml:space="preserve"> 1859, </w:t>
      </w:r>
      <w:proofErr w:type="spellStart"/>
      <w:r w:rsidRPr="00B655F0">
        <w:rPr>
          <w:rFonts w:eastAsia="Times New Roman" w:cs="Times New Roman"/>
          <w:shd w:val="clear" w:color="auto" w:fill="FFFFFF"/>
          <w:lang w:eastAsia="ro-RO"/>
        </w:rPr>
        <w:t>în</w:t>
      </w:r>
      <w:proofErr w:type="spellEnd"/>
      <w:r w:rsidRPr="00B655F0">
        <w:rPr>
          <w:rFonts w:eastAsia="Times New Roman" w:cs="Times New Roman"/>
          <w:shd w:val="clear" w:color="auto" w:fill="FFFFFF"/>
          <w:lang w:eastAsia="ro-RO"/>
        </w:rPr>
        <w:t xml:space="preserve"> care, </w:t>
      </w:r>
      <w:proofErr w:type="spellStart"/>
      <w:r w:rsidRPr="00B655F0">
        <w:rPr>
          <w:rFonts w:eastAsia="Times New Roman" w:cs="Times New Roman"/>
          <w:shd w:val="clear" w:color="auto" w:fill="FFFFFF"/>
          <w:lang w:eastAsia="ro-RO"/>
        </w:rPr>
        <w:t>după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cuvântarea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plină</w:t>
      </w:r>
      <w:proofErr w:type="spellEnd"/>
      <w:r w:rsidRPr="00B655F0">
        <w:rPr>
          <w:rFonts w:eastAsia="Times New Roman" w:cs="Times New Roman"/>
          <w:shd w:val="clear" w:color="auto" w:fill="FFFFFF"/>
          <w:lang w:eastAsia="ro-RO"/>
        </w:rPr>
        <w:t xml:space="preserve"> de </w:t>
      </w:r>
      <w:proofErr w:type="spellStart"/>
      <w:r w:rsidRPr="00B655F0">
        <w:rPr>
          <w:rFonts w:eastAsia="Times New Roman" w:cs="Times New Roman"/>
          <w:shd w:val="clear" w:color="auto" w:fill="FFFFFF"/>
          <w:lang w:eastAsia="ro-RO"/>
        </w:rPr>
        <w:t>suflet</w:t>
      </w:r>
      <w:proofErr w:type="spellEnd"/>
      <w:r w:rsidRPr="00B655F0">
        <w:rPr>
          <w:rFonts w:eastAsia="Times New Roman" w:cs="Times New Roman"/>
          <w:shd w:val="clear" w:color="auto" w:fill="FFFFFF"/>
          <w:lang w:eastAsia="ro-RO"/>
        </w:rPr>
        <w:t xml:space="preserve"> al </w:t>
      </w:r>
      <w:proofErr w:type="spellStart"/>
      <w:r w:rsidRPr="00B655F0">
        <w:rPr>
          <w:rFonts w:eastAsia="Times New Roman" w:cs="Times New Roman"/>
          <w:shd w:val="clear" w:color="auto" w:fill="FFFFFF"/>
          <w:lang w:eastAsia="ro-RO"/>
        </w:rPr>
        <w:t>lui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Vasile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Boerescu</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mitropolitul</w:t>
      </w:r>
      <w:proofErr w:type="spellEnd"/>
      <w:r w:rsidRPr="00B655F0">
        <w:rPr>
          <w:rFonts w:eastAsia="Times New Roman" w:cs="Times New Roman"/>
          <w:shd w:val="clear" w:color="auto" w:fill="FFFFFF"/>
          <w:lang w:eastAsia="ro-RO"/>
        </w:rPr>
        <w:t xml:space="preserve">, cu </w:t>
      </w:r>
      <w:proofErr w:type="spellStart"/>
      <w:r w:rsidRPr="00B655F0">
        <w:rPr>
          <w:rFonts w:eastAsia="Times New Roman" w:cs="Times New Roman"/>
          <w:shd w:val="clear" w:color="auto" w:fill="FFFFFF"/>
          <w:lang w:eastAsia="ro-RO"/>
        </w:rPr>
        <w:t>mâinile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ridicate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către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icoana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Sfintei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Treimi</w:t>
      </w:r>
      <w:proofErr w:type="spellEnd"/>
      <w:r w:rsidRPr="00B655F0">
        <w:rPr>
          <w:rFonts w:eastAsia="Times New Roman" w:cs="Times New Roman"/>
          <w:shd w:val="clear" w:color="auto" w:fill="FFFFFF"/>
          <w:lang w:eastAsia="ro-RO"/>
        </w:rPr>
        <w:t xml:space="preserve">, s-a </w:t>
      </w:r>
      <w:proofErr w:type="spellStart"/>
      <w:r w:rsidRPr="00B655F0">
        <w:rPr>
          <w:rFonts w:eastAsia="Times New Roman" w:cs="Times New Roman"/>
          <w:shd w:val="clear" w:color="auto" w:fill="FFFFFF"/>
          <w:lang w:eastAsia="ro-RO"/>
        </w:rPr>
        <w:t>rugat</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aşa</w:t>
      </w:r>
      <w:proofErr w:type="spellEnd"/>
      <w:r w:rsidRPr="00B655F0">
        <w:rPr>
          <w:rFonts w:eastAsia="Times New Roman" w:cs="Times New Roman"/>
          <w:shd w:val="clear" w:color="auto" w:fill="FFFFFF"/>
          <w:lang w:eastAsia="ro-RO"/>
        </w:rPr>
        <w:t>: „</w:t>
      </w:r>
      <w:proofErr w:type="spellStart"/>
      <w:r w:rsidRPr="00B655F0">
        <w:rPr>
          <w:rFonts w:eastAsia="Times New Roman" w:cs="Times New Roman"/>
          <w:shd w:val="clear" w:color="auto" w:fill="FFFFFF"/>
          <w:lang w:eastAsia="ro-RO"/>
        </w:rPr>
        <w:t>Doamne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Dumnezeul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părinţilor</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noştri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aruncă-ţi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privirea</w:t>
      </w:r>
      <w:proofErr w:type="spellEnd"/>
      <w:r w:rsidRPr="00B655F0">
        <w:rPr>
          <w:rFonts w:eastAsia="Times New Roman" w:cs="Times New Roman"/>
          <w:shd w:val="clear" w:color="auto" w:fill="FFFFFF"/>
          <w:lang w:eastAsia="ro-RO"/>
        </w:rPr>
        <w:t xml:space="preserve"> Ta </w:t>
      </w:r>
      <w:proofErr w:type="spellStart"/>
      <w:r w:rsidRPr="00B655F0">
        <w:rPr>
          <w:rFonts w:eastAsia="Times New Roman" w:cs="Times New Roman"/>
          <w:shd w:val="clear" w:color="auto" w:fill="FFFFFF"/>
          <w:lang w:eastAsia="ro-RO"/>
        </w:rPr>
        <w:t>asupra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inimilor</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noastre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şi</w:t>
      </w:r>
      <w:proofErr w:type="spellEnd"/>
      <w:r w:rsidRPr="00B655F0">
        <w:rPr>
          <w:rFonts w:eastAsia="Times New Roman" w:cs="Times New Roman"/>
          <w:shd w:val="clear" w:color="auto" w:fill="FFFFFF"/>
          <w:lang w:eastAsia="ro-RO"/>
        </w:rPr>
        <w:t xml:space="preserve"> nu </w:t>
      </w:r>
      <w:proofErr w:type="spellStart"/>
      <w:r w:rsidRPr="00B655F0">
        <w:rPr>
          <w:rFonts w:eastAsia="Times New Roman" w:cs="Times New Roman"/>
          <w:shd w:val="clear" w:color="auto" w:fill="FFFFFF"/>
          <w:lang w:eastAsia="ro-RO"/>
        </w:rPr>
        <w:t>slăbi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curajul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fiilor</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Tăi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Uneşte</w:t>
      </w:r>
      <w:proofErr w:type="spellEnd"/>
      <w:r w:rsidRPr="00B655F0">
        <w:rPr>
          <w:rFonts w:eastAsia="Times New Roman" w:cs="Times New Roman"/>
          <w:shd w:val="clear" w:color="auto" w:fill="FFFFFF"/>
          <w:lang w:eastAsia="ro-RO"/>
        </w:rPr>
        <w:t xml:space="preserve">-i </w:t>
      </w:r>
      <w:proofErr w:type="spellStart"/>
      <w:r w:rsidRPr="00B655F0">
        <w:rPr>
          <w:rFonts w:eastAsia="Times New Roman" w:cs="Times New Roman"/>
          <w:shd w:val="clear" w:color="auto" w:fill="FFFFFF"/>
          <w:lang w:eastAsia="ro-RO"/>
        </w:rPr>
        <w:t>pe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toţi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într</w:t>
      </w:r>
      <w:proofErr w:type="spellEnd"/>
      <w:r w:rsidRPr="00B655F0">
        <w:rPr>
          <w:rFonts w:eastAsia="Times New Roman" w:cs="Times New Roman"/>
          <w:shd w:val="clear" w:color="auto" w:fill="FFFFFF"/>
          <w:lang w:eastAsia="ro-RO"/>
        </w:rPr>
        <w:t xml:space="preserve">-o </w:t>
      </w:r>
      <w:proofErr w:type="spellStart"/>
      <w:r w:rsidRPr="00B655F0">
        <w:rPr>
          <w:rFonts w:eastAsia="Times New Roman" w:cs="Times New Roman"/>
          <w:shd w:val="clear" w:color="auto" w:fill="FFFFFF"/>
          <w:lang w:eastAsia="ro-RO"/>
        </w:rPr>
        <w:t>cugetare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într</w:t>
      </w:r>
      <w:proofErr w:type="spellEnd"/>
      <w:r w:rsidRPr="00B655F0">
        <w:rPr>
          <w:rFonts w:eastAsia="Times New Roman" w:cs="Times New Roman"/>
          <w:shd w:val="clear" w:color="auto" w:fill="FFFFFF"/>
          <w:lang w:eastAsia="ro-RO"/>
        </w:rPr>
        <w:t xml:space="preserve">-o </w:t>
      </w:r>
      <w:proofErr w:type="spellStart"/>
      <w:r w:rsidRPr="00B655F0">
        <w:rPr>
          <w:rFonts w:eastAsia="Times New Roman" w:cs="Times New Roman"/>
          <w:shd w:val="clear" w:color="auto" w:fill="FFFFFF"/>
          <w:lang w:eastAsia="ro-RO"/>
        </w:rPr>
        <w:t>simţire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fă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inimile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tuturor</w:t>
      </w:r>
      <w:proofErr w:type="spellEnd"/>
      <w:r w:rsidRPr="00B655F0">
        <w:rPr>
          <w:rFonts w:eastAsia="Times New Roman" w:cs="Times New Roman"/>
          <w:shd w:val="clear" w:color="auto" w:fill="FFFFFF"/>
          <w:lang w:eastAsia="ro-RO"/>
        </w:rPr>
        <w:t xml:space="preserve"> </w:t>
      </w:r>
      <w:proofErr w:type="spellStart"/>
      <w:proofErr w:type="gramStart"/>
      <w:r w:rsidRPr="00B655F0">
        <w:rPr>
          <w:rFonts w:eastAsia="Times New Roman" w:cs="Times New Roman"/>
          <w:shd w:val="clear" w:color="auto" w:fill="FFFFFF"/>
          <w:lang w:eastAsia="ro-RO"/>
        </w:rPr>
        <w:t>să</w:t>
      </w:r>
      <w:proofErr w:type="spellEnd"/>
      <w:proofErr w:type="gram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aibă</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aceeaşi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bătaie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pentru</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ţara</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lor</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Prinţul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Cuza</w:t>
      </w:r>
      <w:proofErr w:type="spellEnd"/>
      <w:r w:rsidRPr="00B655F0">
        <w:rPr>
          <w:rFonts w:eastAsia="Times New Roman" w:cs="Times New Roman"/>
          <w:shd w:val="clear" w:color="auto" w:fill="FFFFFF"/>
          <w:lang w:eastAsia="ro-RO"/>
        </w:rPr>
        <w:t xml:space="preserve"> </w:t>
      </w:r>
      <w:proofErr w:type="spellStart"/>
      <w:proofErr w:type="gramStart"/>
      <w:r w:rsidRPr="00B655F0">
        <w:rPr>
          <w:rFonts w:eastAsia="Times New Roman" w:cs="Times New Roman"/>
          <w:shd w:val="clear" w:color="auto" w:fill="FFFFFF"/>
          <w:lang w:eastAsia="ro-RO"/>
        </w:rPr>
        <w:t>este</w:t>
      </w:r>
      <w:proofErr w:type="spellEnd"/>
      <w:proofErr w:type="gram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unsul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Tău</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între</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noi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şi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pentru</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dânsul</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jurăm</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toţi</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că</w:t>
      </w:r>
      <w:proofErr w:type="spellEnd"/>
      <w:r w:rsidRPr="00B655F0">
        <w:rPr>
          <w:rFonts w:eastAsia="Times New Roman" w:cs="Times New Roman"/>
          <w:shd w:val="clear" w:color="auto" w:fill="FFFFFF"/>
          <w:lang w:eastAsia="ro-RO"/>
        </w:rPr>
        <w:t xml:space="preserve">-l </w:t>
      </w:r>
      <w:proofErr w:type="spellStart"/>
      <w:r w:rsidRPr="00B655F0">
        <w:rPr>
          <w:rFonts w:eastAsia="Times New Roman" w:cs="Times New Roman"/>
          <w:shd w:val="clear" w:color="auto" w:fill="FFFFFF"/>
          <w:lang w:eastAsia="ro-RO"/>
        </w:rPr>
        <w:t>vom</w:t>
      </w:r>
      <w:proofErr w:type="spellEnd"/>
      <w:r w:rsidRPr="00B655F0">
        <w:rPr>
          <w:rFonts w:eastAsia="Times New Roman" w:cs="Times New Roman"/>
          <w:shd w:val="clear" w:color="auto" w:fill="FFFFFF"/>
          <w:lang w:eastAsia="ro-RO"/>
        </w:rPr>
        <w:t xml:space="preserve"> </w:t>
      </w:r>
      <w:proofErr w:type="spellStart"/>
      <w:r w:rsidRPr="00B655F0">
        <w:rPr>
          <w:rFonts w:eastAsia="Times New Roman" w:cs="Times New Roman"/>
          <w:shd w:val="clear" w:color="auto" w:fill="FFFFFF"/>
          <w:lang w:eastAsia="ro-RO"/>
        </w:rPr>
        <w:t>susţine</w:t>
      </w:r>
      <w:proofErr w:type="spellEnd"/>
      <w:r w:rsidRPr="00B655F0">
        <w:rPr>
          <w:rFonts w:eastAsia="Times New Roman" w:cs="Times New Roman"/>
          <w:shd w:val="clear" w:color="auto" w:fill="FFFFFF"/>
          <w:lang w:eastAsia="ro-RO"/>
        </w:rPr>
        <w:t>“.</w:t>
      </w:r>
    </w:p>
    <w:p w:rsidR="00937A28" w:rsidRPr="00B655F0" w:rsidRDefault="00937A28" w:rsidP="00937A28">
      <w:pPr>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shd w:val="clear" w:color="auto" w:fill="FFFFFF"/>
          <w:lang w:eastAsia="ro-RO"/>
        </w:rPr>
        <w:t>La 1 ianuarie 1865, domnitorul Cuza i-a acordat titlul de Primat al României, care era socotit în mod oficial ca o consecinţă a unificării administraţiilor bisericeşti din amândouă ţările române.</w:t>
      </w:r>
    </w:p>
    <w:p w:rsidR="00937A28" w:rsidRPr="00B655F0" w:rsidRDefault="00937A28" w:rsidP="00937A28">
      <w:pPr>
        <w:spacing w:after="0" w:line="360" w:lineRule="auto"/>
        <w:ind w:firstLine="708"/>
        <w:jc w:val="both"/>
        <w:rPr>
          <w:rFonts w:ascii="Times New Roman" w:eastAsia="Times New Roman" w:hAnsi="Times New Roman" w:cs="Times New Roman"/>
          <w:sz w:val="24"/>
          <w:szCs w:val="24"/>
          <w:lang w:eastAsia="ro-RO"/>
        </w:rPr>
      </w:pPr>
      <w:r w:rsidRPr="00B655F0">
        <w:rPr>
          <w:rFonts w:ascii="Times New Roman" w:eastAsia="Times New Roman" w:hAnsi="Times New Roman" w:cs="Times New Roman"/>
          <w:sz w:val="24"/>
          <w:szCs w:val="24"/>
          <w:shd w:val="clear" w:color="auto" w:fill="FFFFFF"/>
          <w:lang w:eastAsia="ro-RO"/>
        </w:rPr>
        <w:t xml:space="preserve">„Ne aflăm astăzi adunaţi aici pentru a ne sfătui şi a ne chibzui împreună la fericirea şi prosperitatea Patriei. (...) Este cea mai solemnă şi memorabilă zi aceasta, în care se deschide </w:t>
      </w:r>
      <w:r w:rsidRPr="00B655F0">
        <w:rPr>
          <w:rFonts w:ascii="Times New Roman" w:eastAsia="Times New Roman" w:hAnsi="Times New Roman" w:cs="Times New Roman"/>
          <w:sz w:val="24"/>
          <w:szCs w:val="24"/>
          <w:shd w:val="clear" w:color="auto" w:fill="FFFFFF"/>
          <w:lang w:eastAsia="ro-RO"/>
        </w:rPr>
        <w:lastRenderedPageBreak/>
        <w:t>cartea viitorului patriei, în care ne adunăm spre a lucra la o faptă atât de măreaţă şi de covârşitoare. Priviţi-vă, Domnilor, şi veţi vedea că toţi suntem Rumâni! Aceleaşi sentimente ne leagă, acelaşi sânge ne uneşte“, spunea mitropolitul Nifon în cadrul strălucitei cuvântări ţinute la 22 septembrie 1875, la deschiderea Adunării generale obşteşti, în calitate de preşedinte al Divanurilor Ad-hoc şi părinte sufletesc al ţării.</w:t>
      </w:r>
    </w:p>
    <w:p w:rsidR="00937A28" w:rsidRPr="00B655F0" w:rsidRDefault="00937A28" w:rsidP="00937A28">
      <w:pPr>
        <w:pStyle w:val="BodyText"/>
        <w:spacing w:after="0" w:line="360" w:lineRule="auto"/>
        <w:ind w:firstLine="708"/>
        <w:jc w:val="both"/>
        <w:rPr>
          <w:rFonts w:cs="Times New Roman"/>
          <w:lang w:val="ro-RO"/>
        </w:rPr>
      </w:pPr>
      <w:r w:rsidRPr="00B655F0">
        <w:rPr>
          <w:rFonts w:eastAsia="Times New Roman" w:cs="Times New Roman"/>
          <w:kern w:val="0"/>
          <w:shd w:val="clear" w:color="auto" w:fill="FFFFFF"/>
          <w:lang w:val="ro-RO" w:eastAsia="ro-RO" w:bidi="ar-SA"/>
        </w:rPr>
        <w:t>Aceste cuvinte arată strădania mitropolitului pentru realizarea unirii celor două Principate Române</w:t>
      </w:r>
      <w:r w:rsidRPr="00B655F0">
        <w:rPr>
          <w:rStyle w:val="FootnoteReference"/>
          <w:rFonts w:eastAsia="Times New Roman" w:cs="Times New Roman"/>
          <w:kern w:val="0"/>
          <w:shd w:val="clear" w:color="auto" w:fill="FFFFFF"/>
          <w:lang w:val="ro-RO" w:eastAsia="ro-RO" w:bidi="ar-SA"/>
        </w:rPr>
        <w:footnoteReference w:id="6"/>
      </w:r>
      <w:r w:rsidRPr="00B655F0">
        <w:rPr>
          <w:rFonts w:eastAsia="Times New Roman" w:cs="Times New Roman"/>
          <w:kern w:val="0"/>
          <w:shd w:val="clear" w:color="auto" w:fill="FFFFFF"/>
          <w:lang w:val="ro-RO" w:eastAsia="ro-RO" w:bidi="ar-SA"/>
        </w:rPr>
        <w:t>.</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 xml:space="preserve">În timpul premergător înfăptuirii unirii dintre Moldova şi Ţara Românească de la 1859, în Transilvania mitropolitul Andrei Şaguna, apărătorul drepturilor naţionale şi bisericeşti ale românilor, în 1853 punea bazele ziarului Telegraful român. </w:t>
      </w:r>
      <w:proofErr w:type="spellStart"/>
      <w:r w:rsidRPr="00B655F0">
        <w:rPr>
          <w:rFonts w:cs="Times New Roman"/>
        </w:rPr>
        <w:t>Publicaţia</w:t>
      </w:r>
      <w:proofErr w:type="spellEnd"/>
      <w:r w:rsidRPr="00B655F0">
        <w:rPr>
          <w:rFonts w:cs="Times New Roman"/>
        </w:rPr>
        <w:t xml:space="preserve"> a </w:t>
      </w:r>
      <w:proofErr w:type="spellStart"/>
      <w:r w:rsidRPr="00B655F0">
        <w:rPr>
          <w:rFonts w:cs="Times New Roman"/>
        </w:rPr>
        <w:t>fost</w:t>
      </w:r>
      <w:proofErr w:type="spellEnd"/>
      <w:r w:rsidRPr="00B655F0">
        <w:rPr>
          <w:rFonts w:cs="Times New Roman"/>
        </w:rPr>
        <w:t xml:space="preserve"> </w:t>
      </w:r>
      <w:proofErr w:type="spellStart"/>
      <w:r w:rsidRPr="00B655F0">
        <w:rPr>
          <w:rFonts w:cs="Times New Roman"/>
        </w:rPr>
        <w:t>gândită</w:t>
      </w:r>
      <w:proofErr w:type="spellEnd"/>
      <w:r w:rsidRPr="00B655F0">
        <w:rPr>
          <w:rFonts w:cs="Times New Roman"/>
        </w:rPr>
        <w:t xml:space="preserve"> </w:t>
      </w:r>
      <w:proofErr w:type="spellStart"/>
      <w:r w:rsidRPr="00B655F0">
        <w:rPr>
          <w:rFonts w:cs="Times New Roman"/>
        </w:rPr>
        <w:t>ca</w:t>
      </w:r>
      <w:proofErr w:type="spellEnd"/>
      <w:r w:rsidRPr="00B655F0">
        <w:rPr>
          <w:rFonts w:cs="Times New Roman"/>
        </w:rPr>
        <w:t xml:space="preserve"> o </w:t>
      </w:r>
      <w:proofErr w:type="spellStart"/>
      <w:r w:rsidRPr="00B655F0">
        <w:rPr>
          <w:rFonts w:cs="Times New Roman"/>
        </w:rPr>
        <w:t>gazetă</w:t>
      </w:r>
      <w:proofErr w:type="spellEnd"/>
      <w:r w:rsidRPr="00B655F0">
        <w:rPr>
          <w:rFonts w:cs="Times New Roman"/>
        </w:rPr>
        <w:t xml:space="preserve"> </w:t>
      </w:r>
      <w:proofErr w:type="spellStart"/>
      <w:r w:rsidRPr="00B655F0">
        <w:rPr>
          <w:rFonts w:cs="Times New Roman"/>
        </w:rPr>
        <w:t>politică</w:t>
      </w:r>
      <w:proofErr w:type="spellEnd"/>
      <w:r w:rsidRPr="00B655F0">
        <w:rPr>
          <w:rFonts w:cs="Times New Roman"/>
        </w:rPr>
        <w:t xml:space="preserve">, </w:t>
      </w:r>
      <w:proofErr w:type="spellStart"/>
      <w:r w:rsidRPr="00B655F0">
        <w:rPr>
          <w:rFonts w:cs="Times New Roman"/>
        </w:rPr>
        <w:t>industrială</w:t>
      </w:r>
      <w:proofErr w:type="spellEnd"/>
      <w:r w:rsidRPr="00B655F0">
        <w:rPr>
          <w:rFonts w:cs="Times New Roman"/>
        </w:rPr>
        <w:t xml:space="preserve">, </w:t>
      </w:r>
      <w:proofErr w:type="spellStart"/>
      <w:r w:rsidRPr="00B655F0">
        <w:rPr>
          <w:rFonts w:cs="Times New Roman"/>
        </w:rPr>
        <w:t>comercială</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literară</w:t>
      </w:r>
      <w:proofErr w:type="spellEnd"/>
      <w:r w:rsidRPr="00B655F0">
        <w:rPr>
          <w:rFonts w:cs="Times New Roman"/>
        </w:rPr>
        <w:t xml:space="preserve">, care </w:t>
      </w:r>
      <w:proofErr w:type="spellStart"/>
      <w:proofErr w:type="gramStart"/>
      <w:r w:rsidRPr="00B655F0">
        <w:rPr>
          <w:rFonts w:cs="Times New Roman"/>
        </w:rPr>
        <w:t>să</w:t>
      </w:r>
      <w:proofErr w:type="spellEnd"/>
      <w:proofErr w:type="gramEnd"/>
      <w:r w:rsidRPr="00B655F0">
        <w:rPr>
          <w:rFonts w:cs="Times New Roman"/>
        </w:rPr>
        <w:t xml:space="preserve"> </w:t>
      </w:r>
      <w:proofErr w:type="spellStart"/>
      <w:r w:rsidRPr="00B655F0">
        <w:rPr>
          <w:rFonts w:cs="Times New Roman"/>
        </w:rPr>
        <w:t>ajungă</w:t>
      </w:r>
      <w:proofErr w:type="spellEnd"/>
      <w:r w:rsidRPr="00B655F0">
        <w:rPr>
          <w:rFonts w:cs="Times New Roman"/>
        </w:rPr>
        <w:t xml:space="preserve"> la </w:t>
      </w:r>
      <w:proofErr w:type="spellStart"/>
      <w:r w:rsidRPr="00B655F0">
        <w:rPr>
          <w:rFonts w:cs="Times New Roman"/>
        </w:rPr>
        <w:t>inimile</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minţile</w:t>
      </w:r>
      <w:proofErr w:type="spellEnd"/>
      <w:r w:rsidRPr="00B655F0">
        <w:rPr>
          <w:rFonts w:cs="Times New Roman"/>
        </w:rPr>
        <w:t xml:space="preserve"> </w:t>
      </w:r>
      <w:proofErr w:type="spellStart"/>
      <w:r w:rsidRPr="00B655F0">
        <w:rPr>
          <w:rFonts w:cs="Times New Roman"/>
        </w:rPr>
        <w:t>românilor</w:t>
      </w:r>
      <w:proofErr w:type="spellEnd"/>
      <w:r w:rsidRPr="00B655F0">
        <w:rPr>
          <w:rFonts w:cs="Times New Roman"/>
        </w:rPr>
        <w:t xml:space="preserve"> din </w:t>
      </w:r>
      <w:proofErr w:type="spellStart"/>
      <w:r w:rsidRPr="00B655F0">
        <w:rPr>
          <w:rFonts w:cs="Times New Roman"/>
        </w:rPr>
        <w:t>Ardeal</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de </w:t>
      </w:r>
      <w:proofErr w:type="spellStart"/>
      <w:r w:rsidRPr="00B655F0">
        <w:rPr>
          <w:rFonts w:cs="Times New Roman"/>
        </w:rPr>
        <w:t>dincolo</w:t>
      </w:r>
      <w:proofErr w:type="spellEnd"/>
      <w:r w:rsidRPr="00B655F0">
        <w:rPr>
          <w:rFonts w:cs="Times New Roman"/>
        </w:rPr>
        <w:t xml:space="preserve"> de </w:t>
      </w:r>
      <w:proofErr w:type="spellStart"/>
      <w:r w:rsidRPr="00B655F0">
        <w:rPr>
          <w:rFonts w:cs="Times New Roman"/>
        </w:rPr>
        <w:t>fruntariile</w:t>
      </w:r>
      <w:proofErr w:type="spellEnd"/>
      <w:r w:rsidRPr="00B655F0">
        <w:rPr>
          <w:rFonts w:cs="Times New Roman"/>
        </w:rPr>
        <w:t xml:space="preserve"> </w:t>
      </w:r>
      <w:proofErr w:type="spellStart"/>
      <w:r w:rsidRPr="00B655F0">
        <w:rPr>
          <w:rFonts w:cs="Times New Roman"/>
        </w:rPr>
        <w:t>lui</w:t>
      </w:r>
      <w:proofErr w:type="spellEnd"/>
      <w:r w:rsidRPr="00B655F0">
        <w:rPr>
          <w:rFonts w:cs="Times New Roman"/>
        </w:rPr>
        <w:t>, „</w:t>
      </w:r>
      <w:proofErr w:type="spellStart"/>
      <w:r w:rsidRPr="00B655F0">
        <w:rPr>
          <w:rFonts w:cs="Times New Roman"/>
        </w:rPr>
        <w:t>aducând</w:t>
      </w:r>
      <w:proofErr w:type="spellEnd"/>
      <w:r w:rsidRPr="00B655F0">
        <w:rPr>
          <w:rFonts w:cs="Times New Roman"/>
        </w:rPr>
        <w:t xml:space="preserve"> un </w:t>
      </w:r>
      <w:proofErr w:type="spellStart"/>
      <w:r w:rsidRPr="00B655F0">
        <w:rPr>
          <w:rFonts w:cs="Times New Roman"/>
        </w:rPr>
        <w:t>licăr</w:t>
      </w:r>
      <w:proofErr w:type="spellEnd"/>
      <w:r w:rsidRPr="00B655F0">
        <w:rPr>
          <w:rFonts w:cs="Times New Roman"/>
        </w:rPr>
        <w:t xml:space="preserve"> de </w:t>
      </w:r>
      <w:proofErr w:type="spellStart"/>
      <w:r w:rsidRPr="00B655F0">
        <w:rPr>
          <w:rFonts w:cs="Times New Roman"/>
        </w:rPr>
        <w:t>speranţă</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de </w:t>
      </w:r>
      <w:proofErr w:type="spellStart"/>
      <w:r w:rsidRPr="00B655F0">
        <w:rPr>
          <w:rFonts w:cs="Times New Roman"/>
        </w:rPr>
        <w:t>bucurie</w:t>
      </w:r>
      <w:proofErr w:type="spellEnd"/>
      <w:r w:rsidRPr="00B655F0">
        <w:rPr>
          <w:rFonts w:cs="Times New Roman"/>
        </w:rPr>
        <w:t xml:space="preserve">, un sentiment de </w:t>
      </w:r>
      <w:proofErr w:type="spellStart"/>
      <w:r w:rsidRPr="00B655F0">
        <w:rPr>
          <w:rFonts w:cs="Times New Roman"/>
        </w:rPr>
        <w:t>nobleţe</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de </w:t>
      </w:r>
      <w:proofErr w:type="spellStart"/>
      <w:r w:rsidRPr="00B655F0">
        <w:rPr>
          <w:rFonts w:cs="Times New Roman"/>
        </w:rPr>
        <w:t>dragoste</w:t>
      </w:r>
      <w:proofErr w:type="spellEnd"/>
      <w:r w:rsidRPr="00B655F0">
        <w:rPr>
          <w:rFonts w:cs="Times New Roman"/>
        </w:rPr>
        <w:t xml:space="preserve"> </w:t>
      </w:r>
      <w:proofErr w:type="spellStart"/>
      <w:r w:rsidRPr="00B655F0">
        <w:rPr>
          <w:rFonts w:cs="Times New Roman"/>
        </w:rPr>
        <w:t>faţă</w:t>
      </w:r>
      <w:proofErr w:type="spellEnd"/>
      <w:r w:rsidRPr="00B655F0">
        <w:rPr>
          <w:rFonts w:cs="Times New Roman"/>
        </w:rPr>
        <w:t xml:space="preserve"> de </w:t>
      </w:r>
      <w:proofErr w:type="spellStart"/>
      <w:r w:rsidRPr="00B655F0">
        <w:rPr>
          <w:rFonts w:cs="Times New Roman"/>
        </w:rPr>
        <w:t>valorile</w:t>
      </w:r>
      <w:proofErr w:type="spellEnd"/>
      <w:r w:rsidRPr="00B655F0">
        <w:rPr>
          <w:rFonts w:cs="Times New Roman"/>
        </w:rPr>
        <w:t xml:space="preserve"> </w:t>
      </w:r>
      <w:proofErr w:type="spellStart"/>
      <w:r w:rsidRPr="00B655F0">
        <w:rPr>
          <w:rFonts w:cs="Times New Roman"/>
        </w:rPr>
        <w:t>perene</w:t>
      </w:r>
      <w:proofErr w:type="spellEnd"/>
      <w:r w:rsidRPr="00B655F0">
        <w:rPr>
          <w:rFonts w:cs="Times New Roman"/>
        </w:rPr>
        <w:t xml:space="preserve"> ale </w:t>
      </w:r>
      <w:proofErr w:type="spellStart"/>
      <w:r w:rsidRPr="00B655F0">
        <w:rPr>
          <w:rFonts w:cs="Times New Roman"/>
        </w:rPr>
        <w:t>culturii</w:t>
      </w:r>
      <w:proofErr w:type="spellEnd"/>
      <w:r w:rsidRPr="00B655F0">
        <w:rPr>
          <w:rFonts w:cs="Times New Roman"/>
        </w:rPr>
        <w:t xml:space="preserve"> </w:t>
      </w:r>
      <w:proofErr w:type="spellStart"/>
      <w:r w:rsidRPr="00B655F0">
        <w:rPr>
          <w:rFonts w:cs="Times New Roman"/>
        </w:rPr>
        <w:t>române</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ale </w:t>
      </w:r>
      <w:proofErr w:type="spellStart"/>
      <w:r w:rsidRPr="00B655F0">
        <w:rPr>
          <w:rFonts w:cs="Times New Roman"/>
        </w:rPr>
        <w:t>spiritualităţii</w:t>
      </w:r>
      <w:proofErr w:type="spellEnd"/>
      <w:r w:rsidRPr="00B655F0">
        <w:rPr>
          <w:rFonts w:cs="Times New Roman"/>
        </w:rPr>
        <w:t xml:space="preserve"> </w:t>
      </w:r>
      <w:proofErr w:type="spellStart"/>
      <w:r w:rsidRPr="00B655F0">
        <w:rPr>
          <w:rFonts w:cs="Times New Roman"/>
        </w:rPr>
        <w:t>ortodoxe</w:t>
      </w:r>
      <w:proofErr w:type="spellEnd"/>
      <w:r w:rsidRPr="00B655F0">
        <w:rPr>
          <w:rFonts w:cs="Times New Roman"/>
        </w:rPr>
        <w:t xml:space="preserve">“. </w:t>
      </w:r>
      <w:proofErr w:type="spellStart"/>
      <w:r w:rsidRPr="00B655F0">
        <w:rPr>
          <w:rFonts w:cs="Times New Roman"/>
        </w:rPr>
        <w:t>Alături</w:t>
      </w:r>
      <w:proofErr w:type="spellEnd"/>
      <w:r w:rsidRPr="00B655F0">
        <w:rPr>
          <w:rFonts w:cs="Times New Roman"/>
        </w:rPr>
        <w:t xml:space="preserve"> de ASTRA, a </w:t>
      </w:r>
      <w:proofErr w:type="spellStart"/>
      <w:r w:rsidRPr="00B655F0">
        <w:rPr>
          <w:rFonts w:cs="Times New Roman"/>
        </w:rPr>
        <w:t>păstrat</w:t>
      </w:r>
      <w:proofErr w:type="spellEnd"/>
      <w:r w:rsidRPr="00B655F0">
        <w:rPr>
          <w:rFonts w:cs="Times New Roman"/>
        </w:rPr>
        <w:t xml:space="preserve"> </w:t>
      </w:r>
      <w:proofErr w:type="spellStart"/>
      <w:r w:rsidRPr="00B655F0">
        <w:rPr>
          <w:rFonts w:cs="Times New Roman"/>
        </w:rPr>
        <w:t>aprinsă</w:t>
      </w:r>
      <w:proofErr w:type="spellEnd"/>
      <w:r w:rsidRPr="00B655F0">
        <w:rPr>
          <w:rFonts w:cs="Times New Roman"/>
        </w:rPr>
        <w:t xml:space="preserve"> </w:t>
      </w:r>
      <w:proofErr w:type="spellStart"/>
      <w:r w:rsidRPr="00B655F0">
        <w:rPr>
          <w:rFonts w:cs="Times New Roman"/>
        </w:rPr>
        <w:t>în</w:t>
      </w:r>
      <w:proofErr w:type="spellEnd"/>
      <w:r w:rsidRPr="00B655F0">
        <w:rPr>
          <w:rFonts w:cs="Times New Roman"/>
        </w:rPr>
        <w:t xml:space="preserve"> </w:t>
      </w:r>
      <w:proofErr w:type="spellStart"/>
      <w:r w:rsidRPr="00B655F0">
        <w:rPr>
          <w:rFonts w:cs="Times New Roman"/>
        </w:rPr>
        <w:t>permanenţă</w:t>
      </w:r>
      <w:proofErr w:type="spellEnd"/>
      <w:r w:rsidRPr="00B655F0">
        <w:rPr>
          <w:rFonts w:cs="Times New Roman"/>
        </w:rPr>
        <w:t xml:space="preserve"> </w:t>
      </w:r>
      <w:proofErr w:type="spellStart"/>
      <w:r w:rsidRPr="00B655F0">
        <w:rPr>
          <w:rFonts w:cs="Times New Roman"/>
        </w:rPr>
        <w:t>făclia</w:t>
      </w:r>
      <w:proofErr w:type="spellEnd"/>
      <w:r w:rsidRPr="00B655F0">
        <w:rPr>
          <w:rFonts w:cs="Times New Roman"/>
        </w:rPr>
        <w:t xml:space="preserve"> </w:t>
      </w:r>
      <w:proofErr w:type="spellStart"/>
      <w:r w:rsidRPr="00B655F0">
        <w:rPr>
          <w:rFonts w:cs="Times New Roman"/>
        </w:rPr>
        <w:t>spiritualităţii</w:t>
      </w:r>
      <w:proofErr w:type="spellEnd"/>
      <w:r w:rsidRPr="00B655F0">
        <w:rPr>
          <w:rFonts w:cs="Times New Roman"/>
        </w:rPr>
        <w:t xml:space="preserve"> </w:t>
      </w:r>
      <w:proofErr w:type="spellStart"/>
      <w:r w:rsidRPr="00B655F0">
        <w:rPr>
          <w:rFonts w:cs="Times New Roman"/>
        </w:rPr>
        <w:t>românilor</w:t>
      </w:r>
      <w:proofErr w:type="spellEnd"/>
      <w:r w:rsidRPr="00B655F0">
        <w:rPr>
          <w:rFonts w:cs="Times New Roman"/>
        </w:rPr>
        <w:t xml:space="preserve">, </w:t>
      </w:r>
      <w:proofErr w:type="spellStart"/>
      <w:r w:rsidRPr="00B655F0">
        <w:rPr>
          <w:rFonts w:cs="Times New Roman"/>
        </w:rPr>
        <w:t>oriunde</w:t>
      </w:r>
      <w:proofErr w:type="spellEnd"/>
      <w:r w:rsidRPr="00B655F0">
        <w:rPr>
          <w:rFonts w:cs="Times New Roman"/>
        </w:rPr>
        <w:t xml:space="preserve"> s-au </w:t>
      </w:r>
      <w:proofErr w:type="spellStart"/>
      <w:r w:rsidRPr="00B655F0">
        <w:rPr>
          <w:rFonts w:cs="Times New Roman"/>
        </w:rPr>
        <w:t>aflat</w:t>
      </w:r>
      <w:proofErr w:type="spellEnd"/>
      <w:r w:rsidRPr="00B655F0">
        <w:rPr>
          <w:rFonts w:cs="Times New Roman"/>
        </w:rPr>
        <w:t xml:space="preserve"> </w:t>
      </w:r>
      <w:proofErr w:type="spellStart"/>
      <w:r w:rsidRPr="00B655F0">
        <w:rPr>
          <w:rFonts w:cs="Times New Roman"/>
        </w:rPr>
        <w:t>aceştia</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a </w:t>
      </w:r>
      <w:proofErr w:type="spellStart"/>
      <w:r w:rsidRPr="00B655F0">
        <w:rPr>
          <w:rFonts w:cs="Times New Roman"/>
        </w:rPr>
        <w:t>militat</w:t>
      </w:r>
      <w:proofErr w:type="spellEnd"/>
      <w:r w:rsidRPr="00B655F0">
        <w:rPr>
          <w:rFonts w:cs="Times New Roman"/>
        </w:rPr>
        <w:t xml:space="preserve"> </w:t>
      </w:r>
      <w:proofErr w:type="spellStart"/>
      <w:r w:rsidRPr="00B655F0">
        <w:rPr>
          <w:rFonts w:cs="Times New Roman"/>
        </w:rPr>
        <w:t>pentru</w:t>
      </w:r>
      <w:proofErr w:type="spellEnd"/>
      <w:r w:rsidRPr="00B655F0">
        <w:rPr>
          <w:rFonts w:cs="Times New Roman"/>
        </w:rPr>
        <w:t xml:space="preserve"> </w:t>
      </w:r>
      <w:proofErr w:type="spellStart"/>
      <w:r w:rsidRPr="00B655F0">
        <w:rPr>
          <w:rFonts w:cs="Times New Roman"/>
        </w:rPr>
        <w:t>unitatea</w:t>
      </w:r>
      <w:proofErr w:type="spellEnd"/>
      <w:r w:rsidRPr="00B655F0">
        <w:rPr>
          <w:rFonts w:cs="Times New Roman"/>
        </w:rPr>
        <w:t xml:space="preserve"> </w:t>
      </w:r>
      <w:proofErr w:type="spellStart"/>
      <w:r w:rsidRPr="00B655F0">
        <w:rPr>
          <w:rFonts w:cs="Times New Roman"/>
        </w:rPr>
        <w:t>lor</w:t>
      </w:r>
      <w:proofErr w:type="spellEnd"/>
      <w:r w:rsidRPr="00B655F0">
        <w:rPr>
          <w:rFonts w:cs="Times New Roman"/>
        </w:rPr>
        <w:t xml:space="preserve"> </w:t>
      </w:r>
      <w:proofErr w:type="spellStart"/>
      <w:r w:rsidRPr="00B655F0">
        <w:rPr>
          <w:rFonts w:cs="Times New Roman"/>
        </w:rPr>
        <w:t>politică</w:t>
      </w:r>
      <w:proofErr w:type="spellEnd"/>
      <w:r w:rsidRPr="00B655F0">
        <w:rPr>
          <w:rFonts w:cs="Times New Roman"/>
        </w:rPr>
        <w:t xml:space="preserve">, </w:t>
      </w:r>
      <w:proofErr w:type="spellStart"/>
      <w:r w:rsidRPr="00B655F0">
        <w:rPr>
          <w:rFonts w:cs="Times New Roman"/>
        </w:rPr>
        <w:t>religioasă</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culturală</w:t>
      </w:r>
      <w:proofErr w:type="spellEnd"/>
      <w:r w:rsidRPr="00B655F0">
        <w:rPr>
          <w:rFonts w:cs="Times New Roman"/>
        </w:rPr>
        <w:t xml:space="preserve">, </w:t>
      </w:r>
      <w:proofErr w:type="spellStart"/>
      <w:r w:rsidRPr="00B655F0">
        <w:rPr>
          <w:rFonts w:cs="Times New Roman"/>
        </w:rPr>
        <w:t>fiind</w:t>
      </w:r>
      <w:proofErr w:type="spellEnd"/>
      <w:r w:rsidRPr="00B655F0">
        <w:rPr>
          <w:rFonts w:cs="Times New Roman"/>
        </w:rPr>
        <w:t xml:space="preserve"> </w:t>
      </w:r>
      <w:proofErr w:type="spellStart"/>
      <w:r w:rsidRPr="00B655F0">
        <w:rPr>
          <w:rFonts w:cs="Times New Roman"/>
        </w:rPr>
        <w:t>oglinda</w:t>
      </w:r>
      <w:proofErr w:type="spellEnd"/>
      <w:r w:rsidRPr="00B655F0">
        <w:rPr>
          <w:rFonts w:cs="Times New Roman"/>
        </w:rPr>
        <w:t xml:space="preserve"> </w:t>
      </w:r>
      <w:proofErr w:type="spellStart"/>
      <w:r w:rsidRPr="00B655F0">
        <w:rPr>
          <w:rFonts w:cs="Times New Roman"/>
        </w:rPr>
        <w:t>în</w:t>
      </w:r>
      <w:proofErr w:type="spellEnd"/>
      <w:r w:rsidRPr="00B655F0">
        <w:rPr>
          <w:rFonts w:cs="Times New Roman"/>
        </w:rPr>
        <w:t xml:space="preserve"> care se pot </w:t>
      </w:r>
      <w:proofErr w:type="spellStart"/>
      <w:r w:rsidRPr="00B655F0">
        <w:rPr>
          <w:rFonts w:cs="Times New Roman"/>
        </w:rPr>
        <w:t>urmări</w:t>
      </w:r>
      <w:proofErr w:type="spellEnd"/>
      <w:r w:rsidRPr="00B655F0">
        <w:rPr>
          <w:rFonts w:cs="Times New Roman"/>
        </w:rPr>
        <w:t xml:space="preserve"> </w:t>
      </w:r>
      <w:proofErr w:type="spellStart"/>
      <w:r w:rsidRPr="00B655F0">
        <w:rPr>
          <w:rFonts w:cs="Times New Roman"/>
        </w:rPr>
        <w:t>destinele</w:t>
      </w:r>
      <w:proofErr w:type="spellEnd"/>
      <w:r w:rsidRPr="00B655F0">
        <w:rPr>
          <w:rFonts w:cs="Times New Roman"/>
        </w:rPr>
        <w:t xml:space="preserve"> </w:t>
      </w:r>
      <w:proofErr w:type="spellStart"/>
      <w:r w:rsidRPr="00B655F0">
        <w:rPr>
          <w:rFonts w:cs="Times New Roman"/>
        </w:rPr>
        <w:t>românilor</w:t>
      </w:r>
      <w:proofErr w:type="spellEnd"/>
      <w:r w:rsidRPr="00B655F0">
        <w:rPr>
          <w:rFonts w:cs="Times New Roman"/>
        </w:rPr>
        <w:t xml:space="preserve">, </w:t>
      </w:r>
      <w:proofErr w:type="spellStart"/>
      <w:r w:rsidRPr="00B655F0">
        <w:rPr>
          <w:rFonts w:cs="Times New Roman"/>
        </w:rPr>
        <w:t>faptele</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dăruirea</w:t>
      </w:r>
      <w:proofErr w:type="spellEnd"/>
      <w:r w:rsidRPr="00B655F0">
        <w:rPr>
          <w:rFonts w:cs="Times New Roman"/>
        </w:rPr>
        <w:t xml:space="preserve"> </w:t>
      </w:r>
      <w:proofErr w:type="spellStart"/>
      <w:r w:rsidRPr="00B655F0">
        <w:rPr>
          <w:rFonts w:cs="Times New Roman"/>
        </w:rPr>
        <w:t>lor</w:t>
      </w:r>
      <w:proofErr w:type="spellEnd"/>
      <w:r w:rsidRPr="00B655F0">
        <w:rPr>
          <w:rFonts w:cs="Times New Roman"/>
        </w:rPr>
        <w:t xml:space="preserve"> </w:t>
      </w:r>
      <w:proofErr w:type="spellStart"/>
      <w:r w:rsidRPr="00B655F0">
        <w:rPr>
          <w:rFonts w:cs="Times New Roman"/>
        </w:rPr>
        <w:t>către</w:t>
      </w:r>
      <w:proofErr w:type="spellEnd"/>
      <w:r w:rsidRPr="00B655F0">
        <w:rPr>
          <w:rFonts w:cs="Times New Roman"/>
        </w:rPr>
        <w:t xml:space="preserve"> </w:t>
      </w:r>
      <w:proofErr w:type="spellStart"/>
      <w:r w:rsidRPr="00B655F0">
        <w:rPr>
          <w:rFonts w:cs="Times New Roman"/>
        </w:rPr>
        <w:t>religia</w:t>
      </w:r>
      <w:proofErr w:type="spellEnd"/>
      <w:r w:rsidRPr="00B655F0">
        <w:rPr>
          <w:rFonts w:cs="Times New Roman"/>
        </w:rPr>
        <w:t xml:space="preserve">, </w:t>
      </w:r>
      <w:proofErr w:type="spellStart"/>
      <w:r w:rsidRPr="00B655F0">
        <w:rPr>
          <w:rFonts w:cs="Times New Roman"/>
        </w:rPr>
        <w:t>naţia</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cultura</w:t>
      </w:r>
      <w:proofErr w:type="spellEnd"/>
      <w:r w:rsidRPr="00B655F0">
        <w:rPr>
          <w:rFonts w:cs="Times New Roman"/>
        </w:rPr>
        <w:t xml:space="preserve"> </w:t>
      </w:r>
      <w:proofErr w:type="spellStart"/>
      <w:r w:rsidRPr="00B655F0">
        <w:rPr>
          <w:rFonts w:cs="Times New Roman"/>
        </w:rPr>
        <w:t>lor</w:t>
      </w:r>
      <w:proofErr w:type="spellEnd"/>
      <w:r w:rsidRPr="00B655F0">
        <w:rPr>
          <w:rFonts w:cs="Times New Roman"/>
        </w:rPr>
        <w:t xml:space="preserve"> </w:t>
      </w:r>
      <w:proofErr w:type="spellStart"/>
      <w:r w:rsidRPr="00B655F0">
        <w:rPr>
          <w:rFonts w:cs="Times New Roman"/>
        </w:rPr>
        <w:t>naţională</w:t>
      </w:r>
      <w:proofErr w:type="spellEnd"/>
      <w:r w:rsidRPr="00B655F0">
        <w:rPr>
          <w:rFonts w:cs="Times New Roman"/>
        </w:rPr>
        <w:t xml:space="preserve">, un instrument al </w:t>
      </w:r>
      <w:proofErr w:type="spellStart"/>
      <w:r w:rsidRPr="00B655F0">
        <w:rPr>
          <w:rFonts w:cs="Times New Roman"/>
        </w:rPr>
        <w:t>asigurării</w:t>
      </w:r>
      <w:proofErr w:type="spellEnd"/>
      <w:r w:rsidRPr="00B655F0">
        <w:rPr>
          <w:rFonts w:cs="Times New Roman"/>
        </w:rPr>
        <w:t xml:space="preserve"> </w:t>
      </w:r>
      <w:proofErr w:type="spellStart"/>
      <w:r w:rsidRPr="00B655F0">
        <w:rPr>
          <w:rFonts w:cs="Times New Roman"/>
        </w:rPr>
        <w:t>continuităţii</w:t>
      </w:r>
      <w:proofErr w:type="spellEnd"/>
      <w:r w:rsidRPr="00B655F0">
        <w:rPr>
          <w:rFonts w:cs="Times New Roman"/>
        </w:rPr>
        <w:t xml:space="preserve"> </w:t>
      </w:r>
      <w:proofErr w:type="spellStart"/>
      <w:r w:rsidRPr="00B655F0">
        <w:rPr>
          <w:rFonts w:cs="Times New Roman"/>
        </w:rPr>
        <w:t>româneşti</w:t>
      </w:r>
      <w:proofErr w:type="spellEnd"/>
      <w:r w:rsidRPr="00B655F0">
        <w:rPr>
          <w:rFonts w:cs="Times New Roman"/>
        </w:rPr>
        <w:t xml:space="preserve">, </w:t>
      </w:r>
      <w:proofErr w:type="spellStart"/>
      <w:r w:rsidRPr="00B655F0">
        <w:rPr>
          <w:rFonts w:cs="Times New Roman"/>
        </w:rPr>
        <w:t>prin</w:t>
      </w:r>
      <w:proofErr w:type="spellEnd"/>
      <w:r w:rsidRPr="00B655F0">
        <w:rPr>
          <w:rFonts w:cs="Times New Roman"/>
        </w:rPr>
        <w:t xml:space="preserve"> </w:t>
      </w:r>
      <w:proofErr w:type="spellStart"/>
      <w:r w:rsidRPr="00B655F0">
        <w:rPr>
          <w:rFonts w:cs="Times New Roman"/>
        </w:rPr>
        <w:t>păstrarea</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cultivarea</w:t>
      </w:r>
      <w:proofErr w:type="spellEnd"/>
      <w:r w:rsidRPr="00B655F0">
        <w:rPr>
          <w:rFonts w:cs="Times New Roman"/>
        </w:rPr>
        <w:t xml:space="preserve"> </w:t>
      </w:r>
      <w:proofErr w:type="spellStart"/>
      <w:r w:rsidRPr="00B655F0">
        <w:rPr>
          <w:rFonts w:cs="Times New Roman"/>
        </w:rPr>
        <w:t>limbii</w:t>
      </w:r>
      <w:proofErr w:type="spellEnd"/>
      <w:r w:rsidRPr="00B655F0">
        <w:rPr>
          <w:rFonts w:cs="Times New Roman"/>
        </w:rPr>
        <w:t xml:space="preserve"> </w:t>
      </w:r>
      <w:proofErr w:type="spellStart"/>
      <w:r w:rsidRPr="00B655F0">
        <w:rPr>
          <w:rFonts w:cs="Times New Roman"/>
        </w:rPr>
        <w:t>române</w:t>
      </w:r>
      <w:proofErr w:type="spellEnd"/>
      <w:r w:rsidRPr="00B655F0">
        <w:rPr>
          <w:rFonts w:cs="Times New Roman"/>
        </w:rPr>
        <w:t xml:space="preserve">, a </w:t>
      </w:r>
      <w:proofErr w:type="spellStart"/>
      <w:r w:rsidRPr="00B655F0">
        <w:rPr>
          <w:rFonts w:cs="Times New Roman"/>
        </w:rPr>
        <w:t>datinilor</w:t>
      </w:r>
      <w:proofErr w:type="spellEnd"/>
      <w:r w:rsidRPr="00B655F0">
        <w:rPr>
          <w:rFonts w:cs="Times New Roman"/>
        </w:rPr>
        <w:t xml:space="preserve"> </w:t>
      </w:r>
      <w:proofErr w:type="spellStart"/>
      <w:r w:rsidRPr="00B655F0">
        <w:rPr>
          <w:rFonts w:cs="Times New Roman"/>
        </w:rPr>
        <w:t>şi</w:t>
      </w:r>
      <w:proofErr w:type="spellEnd"/>
      <w:r w:rsidRPr="00B655F0">
        <w:rPr>
          <w:rFonts w:cs="Times New Roman"/>
        </w:rPr>
        <w:t xml:space="preserve"> </w:t>
      </w:r>
      <w:proofErr w:type="spellStart"/>
      <w:r w:rsidRPr="00B655F0">
        <w:rPr>
          <w:rFonts w:cs="Times New Roman"/>
        </w:rPr>
        <w:t>obiceiurilor</w:t>
      </w:r>
      <w:proofErr w:type="spellEnd"/>
      <w:r w:rsidRPr="00B655F0">
        <w:rPr>
          <w:rFonts w:cs="Times New Roman"/>
        </w:rPr>
        <w:t xml:space="preserve"> </w:t>
      </w:r>
      <w:proofErr w:type="spellStart"/>
      <w:r w:rsidRPr="00B655F0">
        <w:rPr>
          <w:rFonts w:cs="Times New Roman"/>
        </w:rPr>
        <w:t>ancestrale</w:t>
      </w:r>
      <w:proofErr w:type="spellEnd"/>
      <w:r w:rsidRPr="00B655F0">
        <w:rPr>
          <w:rStyle w:val="FootnoteReference"/>
          <w:rFonts w:cs="Times New Roman"/>
        </w:rPr>
        <w:footnoteReference w:id="7"/>
      </w:r>
      <w:r w:rsidRPr="00B655F0">
        <w:rPr>
          <w:rFonts w:cs="Times New Roman"/>
        </w:rPr>
        <w:t>.</w:t>
      </w:r>
      <w:r w:rsidRPr="00B655F0">
        <w:rPr>
          <w:rFonts w:cs="Times New Roman"/>
          <w:lang w:val="ro-RO"/>
        </w:rPr>
        <w:t xml:space="preserve"> </w:t>
      </w:r>
    </w:p>
    <w:p w:rsidR="00937A28" w:rsidRPr="00B655F0" w:rsidRDefault="00937A28" w:rsidP="00937A28">
      <w:pPr>
        <w:pStyle w:val="BodyText"/>
        <w:spacing w:after="0" w:line="360" w:lineRule="auto"/>
        <w:ind w:firstLine="708"/>
        <w:jc w:val="both"/>
        <w:rPr>
          <w:rFonts w:cs="Times New Roman"/>
          <w:lang w:val="ro-RO"/>
        </w:rPr>
      </w:pPr>
      <w:r w:rsidRPr="00B655F0">
        <w:rPr>
          <w:rFonts w:cs="Times New Roman"/>
          <w:lang w:val="ro-RO"/>
        </w:rPr>
        <w:t>Se poate observa foarte clar, din cele prezentate până acum, că fiecare obiectiv politic realizat de poporul nostru este urmat în mod expres şi de unul pe linie bisericească, subliniind astfel unitatea fundamentală de interese stat-Biserică şi explicând de ce Biserica Ortodoxă Română a fost întotdeauna alături de statul naţional românesc în demersurile acestuia de unitate şi propăşire. Mai mult decât atât, nicio realizare politică sau socială nu ar fi intrat la inima poporului român dacă acesta nu ar fi fost completată şi de o împlinire bisericească. De asemenea, în istorie, statornicia şi puterea unui stat era recunoscută şi prin puterea bisericească a poporului său. În istoria noastră mitropolitul ţării se afla în permanenţă de-a dreapta domnului, sfătuindu-l şi sprijinindu-l. Aceeaşi simfonie a relaţiilor stat-Biserică va putea fi observată şi la momentul 1 decembrie 1918.</w:t>
      </w:r>
    </w:p>
    <w:p w:rsidR="007E6B01" w:rsidRDefault="0058041E"/>
    <w:sectPr w:rsidR="007E6B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1E" w:rsidRDefault="0058041E" w:rsidP="00937A28">
      <w:pPr>
        <w:spacing w:after="0" w:line="240" w:lineRule="auto"/>
      </w:pPr>
      <w:r>
        <w:separator/>
      </w:r>
    </w:p>
  </w:endnote>
  <w:endnote w:type="continuationSeparator" w:id="0">
    <w:p w:rsidR="0058041E" w:rsidRDefault="0058041E" w:rsidP="0093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1E" w:rsidRDefault="0058041E" w:rsidP="00937A28">
      <w:pPr>
        <w:spacing w:after="0" w:line="240" w:lineRule="auto"/>
      </w:pPr>
      <w:r>
        <w:separator/>
      </w:r>
    </w:p>
  </w:footnote>
  <w:footnote w:type="continuationSeparator" w:id="0">
    <w:p w:rsidR="0058041E" w:rsidRDefault="0058041E" w:rsidP="00937A28">
      <w:pPr>
        <w:spacing w:after="0" w:line="240" w:lineRule="auto"/>
      </w:pPr>
      <w:r>
        <w:continuationSeparator/>
      </w:r>
    </w:p>
  </w:footnote>
  <w:footnote w:id="1">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Radu Vulpe, </w:t>
      </w:r>
      <w:r w:rsidRPr="00D311D3">
        <w:rPr>
          <w:rFonts w:ascii="Times New Roman" w:hAnsi="Times New Roman" w:cs="Times New Roman"/>
          <w:i/>
        </w:rPr>
        <w:t>Romanitate şi creştinism</w:t>
      </w:r>
      <w:r w:rsidRPr="00D311D3">
        <w:rPr>
          <w:rFonts w:ascii="Times New Roman" w:hAnsi="Times New Roman" w:cs="Times New Roman"/>
        </w:rPr>
        <w:t>, coordonate ale etnogenezei române, Galaţi, 1979, p. 18.</w:t>
      </w:r>
    </w:p>
  </w:footnote>
  <w:footnote w:id="2">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r w:rsidRPr="00D311D3">
        <w:rPr>
          <w:rFonts w:ascii="Times New Roman" w:hAnsi="Times New Roman" w:cs="Times New Roman"/>
        </w:rPr>
        <w:t xml:space="preserve">Ştefan </w:t>
      </w:r>
      <w:r w:rsidRPr="00D311D3">
        <w:rPr>
          <w:rFonts w:ascii="Times New Roman" w:hAnsi="Times New Roman" w:cs="Times New Roman"/>
        </w:rPr>
        <w:t xml:space="preserve">Lupşa, </w:t>
      </w:r>
      <w:r w:rsidRPr="00D311D3">
        <w:rPr>
          <w:rFonts w:ascii="Times New Roman" w:hAnsi="Times New Roman" w:cs="Times New Roman"/>
          <w:i/>
        </w:rPr>
        <w:t>Creştinismul românesc a fost de la început ortodox</w:t>
      </w:r>
      <w:r w:rsidRPr="00D311D3">
        <w:rPr>
          <w:rFonts w:ascii="Times New Roman" w:hAnsi="Times New Roman" w:cs="Times New Roman"/>
        </w:rPr>
        <w:t>, EIMBOR, Bucureşti, 1992, p. 61.</w:t>
      </w:r>
    </w:p>
  </w:footnote>
  <w:footnote w:id="3">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r w:rsidRPr="00D311D3">
        <w:rPr>
          <w:rFonts w:ascii="Times New Roman" w:hAnsi="Times New Roman" w:cs="Times New Roman"/>
          <w:i/>
        </w:rPr>
        <w:t xml:space="preserve">Documente </w:t>
      </w:r>
      <w:r w:rsidRPr="00D311D3">
        <w:rPr>
          <w:rFonts w:ascii="Times New Roman" w:hAnsi="Times New Roman" w:cs="Times New Roman"/>
          <w:i/>
        </w:rPr>
        <w:t>privind istoria României. Răscoala din 1821. Documente interne</w:t>
      </w:r>
      <w:r w:rsidRPr="00D311D3">
        <w:rPr>
          <w:rFonts w:ascii="Times New Roman" w:hAnsi="Times New Roman" w:cs="Times New Roman"/>
        </w:rPr>
        <w:t>, vol. II, Editura Academiei Republicii Populare Române, Bucureşti, 1959, p. 33.</w:t>
      </w:r>
    </w:p>
  </w:footnote>
  <w:footnote w:id="4">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r w:rsidRPr="00D311D3">
        <w:rPr>
          <w:rFonts w:ascii="Times New Roman" w:hAnsi="Times New Roman" w:cs="Times New Roman"/>
        </w:rPr>
        <w:t xml:space="preserve">Alexandru </w:t>
      </w:r>
      <w:r w:rsidRPr="00D311D3">
        <w:rPr>
          <w:rFonts w:ascii="Times New Roman" w:hAnsi="Times New Roman" w:cs="Times New Roman"/>
        </w:rPr>
        <w:t xml:space="preserve">Morar, </w:t>
      </w:r>
      <w:r w:rsidRPr="00D311D3">
        <w:rPr>
          <w:rFonts w:ascii="Times New Roman" w:hAnsi="Times New Roman" w:cs="Times New Roman"/>
          <w:i/>
        </w:rPr>
        <w:t>Biserica Ortodoxă Română între anii 1885-2000. Biserică. Naţiune. Cultură</w:t>
      </w:r>
      <w:r w:rsidRPr="00D311D3">
        <w:rPr>
          <w:rFonts w:ascii="Times New Roman" w:hAnsi="Times New Roman" w:cs="Times New Roman"/>
        </w:rPr>
        <w:t xml:space="preserve">, vol. III, tom. I, Editura IBMBOR, Bucureşti, 2006, p. 531 apud Adrian Ignat, </w:t>
      </w:r>
      <w:r w:rsidRPr="00D311D3">
        <w:rPr>
          <w:rFonts w:ascii="Times New Roman" w:hAnsi="Times New Roman" w:cs="Times New Roman"/>
          <w:i/>
        </w:rPr>
        <w:t>Aportul Bisericii la Marea Unire de la 1 decembrie 1918</w:t>
      </w:r>
      <w:r w:rsidRPr="00D311D3">
        <w:rPr>
          <w:rFonts w:ascii="Times New Roman" w:hAnsi="Times New Roman" w:cs="Times New Roman"/>
        </w:rPr>
        <w:t>, Editura Universitară, Bucureşti, 2011, p. 41.</w:t>
      </w:r>
    </w:p>
  </w:footnote>
  <w:footnote w:id="5">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r w:rsidRPr="00D311D3">
        <w:rPr>
          <w:rFonts w:ascii="Times New Roman" w:hAnsi="Times New Roman" w:cs="Times New Roman"/>
        </w:rPr>
        <w:t xml:space="preserve">Pr. </w:t>
      </w:r>
      <w:r w:rsidRPr="00D311D3">
        <w:rPr>
          <w:rFonts w:ascii="Times New Roman" w:hAnsi="Times New Roman" w:cs="Times New Roman"/>
        </w:rPr>
        <w:t xml:space="preserve">Mircea Păcurariu, </w:t>
      </w:r>
      <w:r w:rsidRPr="00D311D3">
        <w:rPr>
          <w:rFonts w:ascii="Times New Roman" w:hAnsi="Times New Roman" w:cs="Times New Roman"/>
          <w:i/>
        </w:rPr>
        <w:t>Atitudinea slujitorilor Bisericii Ortodoxe Române faţă de actul Unirii Principatelor</w:t>
      </w:r>
      <w:r w:rsidRPr="00D311D3">
        <w:rPr>
          <w:rFonts w:ascii="Times New Roman" w:hAnsi="Times New Roman" w:cs="Times New Roman"/>
        </w:rPr>
        <w:t>, în BOR, 1967, nr. 1-2, pp. 73-94.</w:t>
      </w:r>
    </w:p>
  </w:footnote>
  <w:footnote w:id="6">
    <w:p w:rsidR="00937A28" w:rsidRPr="00D311D3" w:rsidRDefault="00937A28" w:rsidP="00937A28">
      <w:pPr>
        <w:pStyle w:val="FootnoteText"/>
        <w:rPr>
          <w:rFonts w:ascii="Times New Roman" w:hAnsi="Times New Roman" w:cs="Times New Roman"/>
          <w:lang w:val="en-US"/>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1" w:history="1">
        <w:r w:rsidRPr="00D311D3">
          <w:rPr>
            <w:rStyle w:val="Hyperlink"/>
            <w:rFonts w:ascii="Times New Roman" w:hAnsi="Times New Roman" w:cs="Times New Roman"/>
          </w:rPr>
          <w:t>http://ziarullumina.ro/nifon-primul-mitropolit-al-principatelor-romane-unite-58675.html</w:t>
        </w:r>
      </w:hyperlink>
      <w:r w:rsidRPr="00D311D3">
        <w:rPr>
          <w:rFonts w:ascii="Times New Roman" w:hAnsi="Times New Roman" w:cs="Times New Roman"/>
        </w:rPr>
        <w:t xml:space="preserve"> accesat </w:t>
      </w:r>
      <w:r w:rsidRPr="00D311D3">
        <w:rPr>
          <w:rFonts w:ascii="Times New Roman" w:hAnsi="Times New Roman" w:cs="Times New Roman"/>
        </w:rPr>
        <w:t>in 19</w:t>
      </w:r>
    </w:p>
  </w:footnote>
  <w:footnote w:id="7">
    <w:p w:rsidR="00937A28" w:rsidRPr="00D311D3" w:rsidRDefault="00937A28" w:rsidP="00937A28">
      <w:pPr>
        <w:pStyle w:val="FootnoteText"/>
        <w:rPr>
          <w:rFonts w:ascii="Times New Roman" w:hAnsi="Times New Roman" w:cs="Times New Roman"/>
        </w:rPr>
      </w:pPr>
      <w:r w:rsidRPr="00D311D3">
        <w:rPr>
          <w:rStyle w:val="FootnoteReference"/>
          <w:rFonts w:ascii="Times New Roman" w:hAnsi="Times New Roman" w:cs="Times New Roman"/>
        </w:rPr>
        <w:footnoteRef/>
      </w:r>
      <w:r w:rsidRPr="00D311D3">
        <w:rPr>
          <w:rFonts w:ascii="Times New Roman" w:hAnsi="Times New Roman" w:cs="Times New Roman"/>
        </w:rPr>
        <w:t xml:space="preserve"> </w:t>
      </w:r>
      <w:hyperlink r:id="rId2" w:history="1">
        <w:r w:rsidRPr="00D311D3">
          <w:rPr>
            <w:rStyle w:val="Hyperlink"/>
            <w:rFonts w:ascii="Times New Roman" w:hAnsi="Times New Roman" w:cs="Times New Roman"/>
          </w:rPr>
          <w:t>http://ziarullumina.ro/telegraful-roman-cea-mai-longeviva-gazeta-autohtona-108560.html</w:t>
        </w:r>
      </w:hyperlink>
      <w:r w:rsidRPr="00D311D3">
        <w:rPr>
          <w:rFonts w:ascii="Times New Roman" w:hAnsi="Times New Roman" w:cs="Times New Roman"/>
        </w:rPr>
        <w:t xml:space="preserve"> accesat </w:t>
      </w:r>
      <w:r w:rsidRPr="00D311D3">
        <w:rPr>
          <w:rFonts w:ascii="Times New Roman" w:hAnsi="Times New Roman" w:cs="Times New Roman"/>
        </w:rPr>
        <w:t>în 7 martie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91"/>
    <w:rsid w:val="00425891"/>
    <w:rsid w:val="0058041E"/>
    <w:rsid w:val="00937A28"/>
    <w:rsid w:val="00AC30CF"/>
    <w:rsid w:val="00FE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28"/>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A28"/>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937A28"/>
    <w:rPr>
      <w:rFonts w:ascii="Times New Roman" w:eastAsia="SimSun" w:hAnsi="Times New Roman" w:cs="Mangal"/>
      <w:kern w:val="1"/>
      <w:sz w:val="24"/>
      <w:szCs w:val="24"/>
      <w:lang w:eastAsia="hi-IN" w:bidi="hi-IN"/>
    </w:rPr>
  </w:style>
  <w:style w:type="character" w:styleId="Emphasis">
    <w:name w:val="Emphasis"/>
    <w:uiPriority w:val="20"/>
    <w:qFormat/>
    <w:rsid w:val="00937A28"/>
    <w:rPr>
      <w:i/>
      <w:iCs/>
    </w:rPr>
  </w:style>
  <w:style w:type="paragraph" w:styleId="FootnoteText">
    <w:name w:val="footnote text"/>
    <w:basedOn w:val="Normal"/>
    <w:link w:val="FootnoteTextChar"/>
    <w:uiPriority w:val="99"/>
    <w:semiHidden/>
    <w:unhideWhenUsed/>
    <w:rsid w:val="00937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A28"/>
    <w:rPr>
      <w:sz w:val="20"/>
      <w:szCs w:val="20"/>
      <w:lang w:val="ro-RO"/>
    </w:rPr>
  </w:style>
  <w:style w:type="character" w:styleId="FootnoteReference">
    <w:name w:val="footnote reference"/>
    <w:basedOn w:val="DefaultParagraphFont"/>
    <w:uiPriority w:val="99"/>
    <w:semiHidden/>
    <w:unhideWhenUsed/>
    <w:rsid w:val="00937A28"/>
    <w:rPr>
      <w:vertAlign w:val="superscript"/>
    </w:rPr>
  </w:style>
  <w:style w:type="character" w:styleId="Hyperlink">
    <w:name w:val="Hyperlink"/>
    <w:basedOn w:val="DefaultParagraphFont"/>
    <w:uiPriority w:val="99"/>
    <w:unhideWhenUsed/>
    <w:rsid w:val="00937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28"/>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A28"/>
    <w:pPr>
      <w:widowControl w:val="0"/>
      <w:suppressAutoHyphens/>
      <w:spacing w:after="120" w:line="240" w:lineRule="auto"/>
    </w:pPr>
    <w:rPr>
      <w:rFonts w:ascii="Times New Roman" w:eastAsia="SimSun" w:hAnsi="Times New Roman" w:cs="Mangal"/>
      <w:kern w:val="1"/>
      <w:sz w:val="24"/>
      <w:szCs w:val="24"/>
      <w:lang w:val="en-US" w:eastAsia="hi-IN" w:bidi="hi-IN"/>
    </w:rPr>
  </w:style>
  <w:style w:type="character" w:customStyle="1" w:styleId="BodyTextChar">
    <w:name w:val="Body Text Char"/>
    <w:basedOn w:val="DefaultParagraphFont"/>
    <w:link w:val="BodyText"/>
    <w:rsid w:val="00937A28"/>
    <w:rPr>
      <w:rFonts w:ascii="Times New Roman" w:eastAsia="SimSun" w:hAnsi="Times New Roman" w:cs="Mangal"/>
      <w:kern w:val="1"/>
      <w:sz w:val="24"/>
      <w:szCs w:val="24"/>
      <w:lang w:eastAsia="hi-IN" w:bidi="hi-IN"/>
    </w:rPr>
  </w:style>
  <w:style w:type="character" w:styleId="Emphasis">
    <w:name w:val="Emphasis"/>
    <w:uiPriority w:val="20"/>
    <w:qFormat/>
    <w:rsid w:val="00937A28"/>
    <w:rPr>
      <w:i/>
      <w:iCs/>
    </w:rPr>
  </w:style>
  <w:style w:type="paragraph" w:styleId="FootnoteText">
    <w:name w:val="footnote text"/>
    <w:basedOn w:val="Normal"/>
    <w:link w:val="FootnoteTextChar"/>
    <w:uiPriority w:val="99"/>
    <w:semiHidden/>
    <w:unhideWhenUsed/>
    <w:rsid w:val="00937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7A28"/>
    <w:rPr>
      <w:sz w:val="20"/>
      <w:szCs w:val="20"/>
      <w:lang w:val="ro-RO"/>
    </w:rPr>
  </w:style>
  <w:style w:type="character" w:styleId="FootnoteReference">
    <w:name w:val="footnote reference"/>
    <w:basedOn w:val="DefaultParagraphFont"/>
    <w:uiPriority w:val="99"/>
    <w:semiHidden/>
    <w:unhideWhenUsed/>
    <w:rsid w:val="00937A28"/>
    <w:rPr>
      <w:vertAlign w:val="superscript"/>
    </w:rPr>
  </w:style>
  <w:style w:type="character" w:styleId="Hyperlink">
    <w:name w:val="Hyperlink"/>
    <w:basedOn w:val="DefaultParagraphFont"/>
    <w:uiPriority w:val="99"/>
    <w:unhideWhenUsed/>
    <w:rsid w:val="0093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ziarullumina.ro/telegraful-roman-cea-mai-longeviva-gazeta-autohtona-108560.html" TargetMode="External"/><Relationship Id="rId1" Type="http://schemas.openxmlformats.org/officeDocument/2006/relationships/hyperlink" Target="http://ziarullumina.ro/nifon-primul-mitropolit-al-principatelor-romane-unite-586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8426</Characters>
  <Application>Microsoft Office Word</Application>
  <DocSecurity>0</DocSecurity>
  <Lines>70</Lines>
  <Paragraphs>19</Paragraphs>
  <ScaleCrop>false</ScaleCrop>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dc:creator>
  <cp:keywords/>
  <dc:description/>
  <cp:lastModifiedBy>Costel</cp:lastModifiedBy>
  <cp:revision>2</cp:revision>
  <dcterms:created xsi:type="dcterms:W3CDTF">2020-09-01T19:04:00Z</dcterms:created>
  <dcterms:modified xsi:type="dcterms:W3CDTF">2020-09-01T19:05:00Z</dcterms:modified>
</cp:coreProperties>
</file>